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1795" w14:textId="6754AB6F" w:rsidR="00611C8B" w:rsidRDefault="00611C8B">
      <w:pPr>
        <w:pStyle w:val="BodyText"/>
        <w:rPr>
          <w:rFonts w:ascii="Times New Roman"/>
          <w:sz w:val="54"/>
        </w:rPr>
      </w:pPr>
    </w:p>
    <w:p w14:paraId="73B91796" w14:textId="77777777" w:rsidR="00611C8B" w:rsidRDefault="00611C8B">
      <w:pPr>
        <w:pStyle w:val="BodyText"/>
        <w:spacing w:before="157"/>
        <w:rPr>
          <w:rFonts w:ascii="Times New Roman"/>
          <w:sz w:val="54"/>
        </w:rPr>
      </w:pPr>
    </w:p>
    <w:p w14:paraId="73B91798" w14:textId="647C3B05" w:rsidR="00611C8B" w:rsidRPr="004613F6" w:rsidRDefault="00264D8F" w:rsidP="00D17BF8">
      <w:pPr>
        <w:pStyle w:val="Title"/>
        <w:spacing w:line="602" w:lineRule="exact"/>
        <w:jc w:val="left"/>
      </w:pPr>
      <w:r w:rsidRPr="004613F6">
        <w:rPr>
          <w:spacing w:val="-8"/>
        </w:rPr>
        <w:t>DR-4828/4834-FL</w:t>
      </w:r>
      <w:r w:rsidR="00D17BF8">
        <w:t xml:space="preserve"> </w:t>
      </w:r>
      <w:r w:rsidRPr="004613F6">
        <w:t>Direct</w:t>
      </w:r>
      <w:r w:rsidRPr="004613F6">
        <w:rPr>
          <w:spacing w:val="-1"/>
        </w:rPr>
        <w:t xml:space="preserve"> </w:t>
      </w:r>
      <w:r w:rsidRPr="004613F6">
        <w:t xml:space="preserve">Housing </w:t>
      </w:r>
      <w:r w:rsidRPr="004613F6">
        <w:rPr>
          <w:spacing w:val="-14"/>
        </w:rPr>
        <w:t>Cumulative</w:t>
      </w:r>
      <w:r w:rsidRPr="004613F6">
        <w:rPr>
          <w:spacing w:val="-16"/>
        </w:rPr>
        <w:t xml:space="preserve"> </w:t>
      </w:r>
      <w:r w:rsidRPr="004613F6">
        <w:rPr>
          <w:spacing w:val="-14"/>
        </w:rPr>
        <w:t>Public</w:t>
      </w:r>
      <w:r w:rsidRPr="004613F6">
        <w:rPr>
          <w:spacing w:val="-16"/>
        </w:rPr>
        <w:t xml:space="preserve"> </w:t>
      </w:r>
      <w:r w:rsidRPr="004613F6">
        <w:rPr>
          <w:spacing w:val="-14"/>
        </w:rPr>
        <w:t>Notice</w:t>
      </w:r>
    </w:p>
    <w:p w14:paraId="73B91799" w14:textId="27E1D92B" w:rsidR="00611C8B" w:rsidRDefault="00264D8F">
      <w:pPr>
        <w:pStyle w:val="Heading1"/>
        <w:spacing w:before="227"/>
        <w:ind w:right="1" w:firstLine="0"/>
        <w:jc w:val="center"/>
      </w:pPr>
      <w:r w:rsidRPr="004613F6">
        <w:rPr>
          <w:w w:val="90"/>
        </w:rPr>
        <w:t>Notice</w:t>
      </w:r>
      <w:r w:rsidRPr="004613F6">
        <w:rPr>
          <w:spacing w:val="-7"/>
          <w:w w:val="90"/>
        </w:rPr>
        <w:t xml:space="preserve"> </w:t>
      </w:r>
      <w:r w:rsidRPr="004613F6">
        <w:rPr>
          <w:w w:val="90"/>
        </w:rPr>
        <w:t>Date:</w:t>
      </w:r>
      <w:r w:rsidRPr="004613F6">
        <w:rPr>
          <w:spacing w:val="11"/>
        </w:rPr>
        <w:t xml:space="preserve"> </w:t>
      </w:r>
      <w:r w:rsidR="008B0661">
        <w:rPr>
          <w:spacing w:val="-2"/>
          <w:w w:val="90"/>
        </w:rPr>
        <w:t>11</w:t>
      </w:r>
      <w:r w:rsidR="008B0661" w:rsidRPr="004613F6">
        <w:rPr>
          <w:spacing w:val="-2"/>
          <w:w w:val="90"/>
          <w:position w:val="1"/>
        </w:rPr>
        <w:t>/</w:t>
      </w:r>
      <w:r w:rsidR="008B0661">
        <w:rPr>
          <w:spacing w:val="-2"/>
          <w:w w:val="90"/>
          <w:position w:val="1"/>
        </w:rPr>
        <w:t>05</w:t>
      </w:r>
      <w:r w:rsidR="008B0661" w:rsidRPr="004613F6">
        <w:rPr>
          <w:spacing w:val="-2"/>
          <w:w w:val="90"/>
          <w:position w:val="1"/>
        </w:rPr>
        <w:t>/</w:t>
      </w:r>
      <w:r w:rsidR="008B0661">
        <w:rPr>
          <w:spacing w:val="-2"/>
          <w:w w:val="90"/>
          <w:position w:val="1"/>
        </w:rPr>
        <w:t>2024.</w:t>
      </w:r>
    </w:p>
    <w:p w14:paraId="73B9179A" w14:textId="77777777" w:rsidR="00611C8B" w:rsidRDefault="00611C8B">
      <w:pPr>
        <w:pStyle w:val="BodyText"/>
        <w:spacing w:before="5"/>
        <w:rPr>
          <w:rFonts w:ascii="Calibri"/>
          <w:b/>
          <w:sz w:val="23"/>
        </w:rPr>
      </w:pPr>
    </w:p>
    <w:p w14:paraId="73B9179B" w14:textId="3073B50B" w:rsidR="00611C8B" w:rsidRPr="004D1DCD" w:rsidRDefault="00264D8F">
      <w:pPr>
        <w:spacing w:line="230" w:lineRule="auto"/>
        <w:ind w:left="113" w:right="113" w:hanging="4"/>
        <w:jc w:val="both"/>
        <w:rPr>
          <w:rFonts w:ascii="Times New Roman" w:hAnsi="Times New Roman" w:cs="Times New Roman"/>
          <w:sz w:val="24"/>
          <w:szCs w:val="24"/>
        </w:rPr>
      </w:pPr>
      <w:r w:rsidRPr="004D1DCD">
        <w:rPr>
          <w:rFonts w:ascii="Times New Roman" w:hAnsi="Times New Roman" w:cs="Times New Roman"/>
          <w:sz w:val="24"/>
          <w:szCs w:val="24"/>
        </w:rPr>
        <w:t>The United States</w:t>
      </w:r>
      <w:r w:rsidRPr="004D1DCD">
        <w:rPr>
          <w:rFonts w:ascii="Times New Roman" w:hAnsi="Times New Roman" w:cs="Times New Roman"/>
          <w:spacing w:val="-9"/>
          <w:sz w:val="24"/>
          <w:szCs w:val="24"/>
        </w:rPr>
        <w:t xml:space="preserve"> </w:t>
      </w:r>
      <w:r w:rsidRPr="004D1DCD">
        <w:rPr>
          <w:rFonts w:ascii="Times New Roman" w:hAnsi="Times New Roman" w:cs="Times New Roman"/>
          <w:sz w:val="24"/>
          <w:szCs w:val="24"/>
        </w:rPr>
        <w:t>(U.S.)</w:t>
      </w:r>
      <w:r w:rsidRPr="004D1DCD">
        <w:rPr>
          <w:rFonts w:ascii="Times New Roman" w:hAnsi="Times New Roman" w:cs="Times New Roman"/>
          <w:spacing w:val="-12"/>
          <w:sz w:val="24"/>
          <w:szCs w:val="24"/>
        </w:rPr>
        <w:t xml:space="preserve"> </w:t>
      </w:r>
      <w:r w:rsidRPr="004D1DCD">
        <w:rPr>
          <w:rFonts w:ascii="Times New Roman" w:hAnsi="Times New Roman" w:cs="Times New Roman"/>
          <w:sz w:val="24"/>
          <w:szCs w:val="24"/>
        </w:rPr>
        <w:t>Department of Homeland Security's (DHS)</w:t>
      </w:r>
      <w:r w:rsidRPr="004D1DCD">
        <w:rPr>
          <w:rFonts w:ascii="Times New Roman" w:hAnsi="Times New Roman" w:cs="Times New Roman"/>
          <w:spacing w:val="-1"/>
          <w:sz w:val="24"/>
          <w:szCs w:val="24"/>
        </w:rPr>
        <w:t xml:space="preserve"> </w:t>
      </w:r>
      <w:r w:rsidRPr="004D1DCD">
        <w:rPr>
          <w:rFonts w:ascii="Times New Roman" w:hAnsi="Times New Roman" w:cs="Times New Roman"/>
          <w:sz w:val="24"/>
          <w:szCs w:val="24"/>
        </w:rPr>
        <w:t>Federal Emergency</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Management Agency (FEMA)</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 xml:space="preserve">hereby gives notice to the public of its intent to provide federal assistance to the designated areas within the State of Florida. under major disaster declaration FEMA-4828-DR-FL </w:t>
      </w:r>
      <w:r w:rsidRPr="004D1DCD">
        <w:rPr>
          <w:rFonts w:ascii="Times New Roman" w:hAnsi="Times New Roman" w:cs="Times New Roman"/>
          <w:spacing w:val="-6"/>
          <w:sz w:val="24"/>
          <w:szCs w:val="24"/>
        </w:rPr>
        <w:t>(Hurricane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Helene)</w:t>
      </w:r>
      <w:r w:rsidRPr="004D1DCD">
        <w:rPr>
          <w:rFonts w:ascii="Times New Roman" w:hAnsi="Times New Roman" w:cs="Times New Roman"/>
          <w:spacing w:val="13"/>
          <w:sz w:val="24"/>
          <w:szCs w:val="24"/>
        </w:rPr>
        <w:t xml:space="preserve"> </w:t>
      </w:r>
      <w:r w:rsidRPr="004D1DCD">
        <w:rPr>
          <w:rFonts w:ascii="Times New Roman" w:hAnsi="Times New Roman" w:cs="Times New Roman"/>
          <w:spacing w:val="-6"/>
          <w:sz w:val="24"/>
          <w:szCs w:val="24"/>
        </w:rPr>
        <w:t>and</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4834-DR-FL</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(Hurricane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Milton).</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This</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notice applies</w:t>
      </w:r>
      <w:r w:rsidRPr="004D1DCD">
        <w:rPr>
          <w:rFonts w:ascii="Times New Roman" w:hAnsi="Times New Roman" w:cs="Times New Roman"/>
          <w:spacing w:val="24"/>
          <w:sz w:val="24"/>
          <w:szCs w:val="24"/>
        </w:rPr>
        <w:t xml:space="preserve"> </w:t>
      </w:r>
      <w:r w:rsidRPr="004D1DCD">
        <w:rPr>
          <w:rFonts w:ascii="Times New Roman" w:hAnsi="Times New Roman" w:cs="Times New Roman"/>
          <w:spacing w:val="-6"/>
          <w:sz w:val="24"/>
          <w:szCs w:val="24"/>
        </w:rPr>
        <w:t>to</w:t>
      </w:r>
      <w:r w:rsidRPr="004D1DCD">
        <w:rPr>
          <w:rFonts w:ascii="Times New Roman" w:hAnsi="Times New Roman" w:cs="Times New Roman"/>
          <w:sz w:val="24"/>
          <w:szCs w:val="24"/>
        </w:rPr>
        <w:t xml:space="preserve"> </w:t>
      </w:r>
      <w:r w:rsidRPr="004D1DCD">
        <w:rPr>
          <w:rFonts w:ascii="Times New Roman" w:hAnsi="Times New Roman" w:cs="Times New Roman"/>
          <w:spacing w:val="-6"/>
          <w:sz w:val="24"/>
          <w:szCs w:val="24"/>
        </w:rPr>
        <w:t>the</w:t>
      </w:r>
      <w:r w:rsidRPr="004D1DCD">
        <w:rPr>
          <w:rFonts w:ascii="Times New Roman" w:hAnsi="Times New Roman" w:cs="Times New Roman"/>
          <w:spacing w:val="39"/>
          <w:sz w:val="24"/>
          <w:szCs w:val="24"/>
        </w:rPr>
        <w:t xml:space="preserve"> </w:t>
      </w:r>
      <w:r w:rsidRPr="004D1DCD">
        <w:rPr>
          <w:rFonts w:ascii="Times New Roman" w:hAnsi="Times New Roman" w:cs="Times New Roman"/>
          <w:spacing w:val="-6"/>
          <w:sz w:val="24"/>
          <w:szCs w:val="24"/>
        </w:rPr>
        <w:t>Individual</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Assistance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 xml:space="preserve">(IA) </w:t>
      </w:r>
      <w:r w:rsidRPr="004D1DCD">
        <w:rPr>
          <w:rFonts w:ascii="Times New Roman" w:hAnsi="Times New Roman" w:cs="Times New Roman"/>
          <w:sz w:val="24"/>
          <w:szCs w:val="24"/>
        </w:rPr>
        <w:t xml:space="preserve">program implemented under the authority of the Robert T. Stafford Disaster Relief and Emergency </w:t>
      </w:r>
      <w:r w:rsidRPr="004D1DCD">
        <w:rPr>
          <w:rFonts w:ascii="Times New Roman" w:hAnsi="Times New Roman" w:cs="Times New Roman"/>
          <w:spacing w:val="-2"/>
          <w:sz w:val="24"/>
          <w:szCs w:val="24"/>
        </w:rPr>
        <w:t>Assistance</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Act,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42</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U.S.C.</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w:t>
      </w:r>
      <w:r w:rsidRPr="004D1DCD">
        <w:rPr>
          <w:rFonts w:ascii="Times New Roman" w:hAnsi="Times New Roman" w:cs="Times New Roman"/>
          <w:spacing w:val="15"/>
          <w:sz w:val="24"/>
          <w:szCs w:val="24"/>
        </w:rPr>
        <w:t xml:space="preserve"> </w:t>
      </w:r>
      <w:r w:rsidRPr="004D1DCD">
        <w:rPr>
          <w:rFonts w:ascii="Times New Roman" w:hAnsi="Times New Roman" w:cs="Times New Roman"/>
          <w:spacing w:val="-2"/>
          <w:sz w:val="24"/>
          <w:szCs w:val="24"/>
        </w:rPr>
        <w:t>5121-5207</w:t>
      </w:r>
      <w:r w:rsidRPr="004D1DCD">
        <w:rPr>
          <w:rFonts w:ascii="Times New Roman" w:hAnsi="Times New Roman" w:cs="Times New Roman"/>
          <w:spacing w:val="-6"/>
          <w:sz w:val="24"/>
          <w:szCs w:val="24"/>
        </w:rPr>
        <w:t xml:space="preserve"> </w:t>
      </w:r>
      <w:r w:rsidRPr="004D1DCD">
        <w:rPr>
          <w:rFonts w:ascii="Times New Roman" w:hAnsi="Times New Roman" w:cs="Times New Roman"/>
          <w:spacing w:val="-2"/>
          <w:sz w:val="24"/>
          <w:szCs w:val="24"/>
        </w:rPr>
        <w:t>(Stafford</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Act).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This</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public</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notice concerns activities</w:t>
      </w:r>
      <w:r w:rsidRPr="004D1DCD">
        <w:rPr>
          <w:rFonts w:ascii="Times New Roman" w:hAnsi="Times New Roman" w:cs="Times New Roman"/>
          <w:spacing w:val="15"/>
          <w:sz w:val="24"/>
          <w:szCs w:val="24"/>
        </w:rPr>
        <w:t xml:space="preserve"> </w:t>
      </w:r>
      <w:r w:rsidRPr="004D1DCD">
        <w:rPr>
          <w:rFonts w:ascii="Times New Roman" w:hAnsi="Times New Roman" w:cs="Times New Roman"/>
          <w:spacing w:val="-2"/>
          <w:sz w:val="24"/>
          <w:szCs w:val="24"/>
        </w:rPr>
        <w:t>that</w:t>
      </w:r>
      <w:r w:rsidRPr="004D1DCD">
        <w:rPr>
          <w:rFonts w:ascii="Times New Roman" w:hAnsi="Times New Roman" w:cs="Times New Roman"/>
          <w:spacing w:val="13"/>
          <w:sz w:val="24"/>
          <w:szCs w:val="24"/>
        </w:rPr>
        <w:t xml:space="preserve"> </w:t>
      </w:r>
      <w:r w:rsidRPr="004D1DCD">
        <w:rPr>
          <w:rFonts w:ascii="Times New Roman" w:hAnsi="Times New Roman" w:cs="Times New Roman"/>
          <w:spacing w:val="-2"/>
          <w:sz w:val="24"/>
          <w:szCs w:val="24"/>
        </w:rPr>
        <w:t>may</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be located</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in</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or</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affect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wetland</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areas,</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the</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1</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percent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annual</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chance</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floodplain,</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2"/>
          <w:sz w:val="24"/>
          <w:szCs w:val="24"/>
        </w:rPr>
        <w:t>critical</w:t>
      </w:r>
      <w:r w:rsidRPr="004D1DCD">
        <w:rPr>
          <w:rFonts w:ascii="Times New Roman" w:hAnsi="Times New Roman" w:cs="Times New Roman"/>
          <w:spacing w:val="3"/>
          <w:sz w:val="24"/>
          <w:szCs w:val="24"/>
        </w:rPr>
        <w:t xml:space="preserve"> </w:t>
      </w:r>
      <w:r w:rsidRPr="004D1DCD">
        <w:rPr>
          <w:rFonts w:ascii="Times New Roman" w:hAnsi="Times New Roman" w:cs="Times New Roman"/>
          <w:spacing w:val="-2"/>
          <w:sz w:val="24"/>
          <w:szCs w:val="24"/>
        </w:rPr>
        <w:t>actions</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2"/>
          <w:sz w:val="24"/>
          <w:szCs w:val="24"/>
        </w:rPr>
        <w:t>within</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 xml:space="preserve">the 0.2 </w:t>
      </w:r>
      <w:r w:rsidRPr="004D1DCD">
        <w:rPr>
          <w:rFonts w:ascii="Times New Roman" w:hAnsi="Times New Roman" w:cs="Times New Roman"/>
          <w:spacing w:val="-4"/>
          <w:sz w:val="24"/>
          <w:szCs w:val="24"/>
        </w:rPr>
        <w:t>percent</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annual</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chance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floodplain,</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and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the</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Federal</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Flood Risk</w:t>
      </w:r>
      <w:r w:rsidRPr="004D1DCD">
        <w:rPr>
          <w:rFonts w:ascii="Times New Roman" w:hAnsi="Times New Roman" w:cs="Times New Roman"/>
          <w:spacing w:val="12"/>
          <w:sz w:val="24"/>
          <w:szCs w:val="24"/>
        </w:rPr>
        <w:t xml:space="preserve"> </w:t>
      </w:r>
      <w:r w:rsidRPr="004D1DCD">
        <w:rPr>
          <w:rFonts w:ascii="Times New Roman" w:hAnsi="Times New Roman" w:cs="Times New Roman"/>
          <w:spacing w:val="-4"/>
          <w:sz w:val="24"/>
          <w:szCs w:val="24"/>
        </w:rPr>
        <w:t>Management</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Standard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(FFRMS)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floodplain</w:t>
      </w:r>
      <w:r w:rsidR="00FC7613" w:rsidRPr="004D1DCD">
        <w:rPr>
          <w:rFonts w:ascii="Times New Roman" w:hAnsi="Times New Roman" w:cs="Times New Roman"/>
          <w:spacing w:val="-4"/>
          <w:sz w:val="24"/>
          <w:szCs w:val="24"/>
        </w:rPr>
        <w:t>, as determined by 44</w:t>
      </w:r>
      <w:r w:rsidR="00984636" w:rsidRPr="004D1DCD">
        <w:rPr>
          <w:rFonts w:ascii="Times New Roman" w:hAnsi="Times New Roman" w:cs="Times New Roman"/>
          <w:spacing w:val="-4"/>
          <w:sz w:val="24"/>
          <w:szCs w:val="24"/>
        </w:rPr>
        <w:t xml:space="preserve"> </w:t>
      </w:r>
      <w:r w:rsidR="00FC7613" w:rsidRPr="004D1DCD">
        <w:rPr>
          <w:rFonts w:ascii="Times New Roman" w:hAnsi="Times New Roman" w:cs="Times New Roman"/>
          <w:spacing w:val="-4"/>
          <w:sz w:val="24"/>
          <w:szCs w:val="24"/>
        </w:rPr>
        <w:t>CFR 9.7(c)</w:t>
      </w:r>
      <w:r w:rsidRPr="004D1DCD">
        <w:rPr>
          <w:rFonts w:ascii="Times New Roman" w:hAnsi="Times New Roman" w:cs="Times New Roman"/>
          <w:spacing w:val="-4"/>
          <w:sz w:val="24"/>
          <w:szCs w:val="24"/>
        </w:rPr>
        <w:t>. Such</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activities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may</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adversely</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affect</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the</w:t>
      </w:r>
      <w:r w:rsidRPr="004D1DCD">
        <w:rPr>
          <w:rFonts w:ascii="Times New Roman" w:hAnsi="Times New Roman" w:cs="Times New Roman"/>
          <w:spacing w:val="-3"/>
          <w:sz w:val="24"/>
          <w:szCs w:val="24"/>
        </w:rPr>
        <w:t xml:space="preserve"> </w:t>
      </w:r>
      <w:r w:rsidRPr="004D1DCD">
        <w:rPr>
          <w:rFonts w:ascii="Times New Roman" w:hAnsi="Times New Roman" w:cs="Times New Roman"/>
          <w:spacing w:val="-4"/>
          <w:sz w:val="24"/>
          <w:szCs w:val="24"/>
        </w:rPr>
        <w:t>floodplain or</w:t>
      </w:r>
      <w:r w:rsidRPr="004D1DCD">
        <w:rPr>
          <w:rFonts w:ascii="Times New Roman" w:hAnsi="Times New Roman" w:cs="Times New Roman"/>
          <w:spacing w:val="-9"/>
          <w:sz w:val="24"/>
          <w:szCs w:val="24"/>
        </w:rPr>
        <w:t xml:space="preserve"> </w:t>
      </w:r>
      <w:r w:rsidR="00FD14DB" w:rsidRPr="004D1DCD">
        <w:rPr>
          <w:rFonts w:ascii="Times New Roman" w:hAnsi="Times New Roman" w:cs="Times New Roman"/>
          <w:spacing w:val="-4"/>
          <w:sz w:val="24"/>
          <w:szCs w:val="24"/>
        </w:rPr>
        <w:t>wetland or</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may</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result</w:t>
      </w:r>
      <w:r w:rsidRPr="004D1DCD">
        <w:rPr>
          <w:rFonts w:ascii="Times New Roman" w:hAnsi="Times New Roman" w:cs="Times New Roman"/>
          <w:spacing w:val="6"/>
          <w:sz w:val="24"/>
          <w:szCs w:val="24"/>
        </w:rPr>
        <w:t xml:space="preserve"> </w:t>
      </w:r>
      <w:r w:rsidRPr="004D1DCD">
        <w:rPr>
          <w:rFonts w:ascii="Times New Roman" w:hAnsi="Times New Roman" w:cs="Times New Roman"/>
          <w:spacing w:val="-4"/>
          <w:sz w:val="24"/>
          <w:szCs w:val="24"/>
        </w:rPr>
        <w:t>in</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continuing</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vulnerability</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 xml:space="preserve">to </w:t>
      </w:r>
      <w:r w:rsidRPr="004D1DCD">
        <w:rPr>
          <w:rFonts w:ascii="Times New Roman" w:hAnsi="Times New Roman" w:cs="Times New Roman"/>
          <w:sz w:val="24"/>
          <w:szCs w:val="24"/>
        </w:rPr>
        <w:t>flood damage.</w:t>
      </w:r>
    </w:p>
    <w:p w14:paraId="73B9179C" w14:textId="77777777" w:rsidR="00611C8B" w:rsidRPr="004D1DCD" w:rsidRDefault="00264D8F">
      <w:pPr>
        <w:pStyle w:val="Heading1"/>
        <w:numPr>
          <w:ilvl w:val="0"/>
          <w:numId w:val="1"/>
        </w:numPr>
        <w:tabs>
          <w:tab w:val="left" w:pos="121"/>
          <w:tab w:val="left" w:pos="327"/>
        </w:tabs>
        <w:spacing w:before="267" w:line="230" w:lineRule="auto"/>
        <w:ind w:right="111" w:hanging="2"/>
        <w:rPr>
          <w:rFonts w:ascii="Times New Roman" w:hAnsi="Times New Roman" w:cs="Times New Roman"/>
          <w:sz w:val="24"/>
          <w:szCs w:val="24"/>
        </w:rPr>
      </w:pPr>
      <w:r w:rsidRPr="004D1DCD">
        <w:rPr>
          <w:rFonts w:ascii="Times New Roman" w:hAnsi="Times New Roman" w:cs="Times New Roman"/>
          <w:spacing w:val="-2"/>
          <w:sz w:val="24"/>
          <w:szCs w:val="24"/>
        </w:rPr>
        <w:t>Public Notice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2"/>
          <w:w w:val="135"/>
          <w:sz w:val="24"/>
          <w:szCs w:val="24"/>
        </w:rPr>
        <w:t>-</w:t>
      </w:r>
      <w:r w:rsidRPr="004D1DCD">
        <w:rPr>
          <w:rFonts w:ascii="Times New Roman" w:hAnsi="Times New Roman" w:cs="Times New Roman"/>
          <w:spacing w:val="-16"/>
          <w:w w:val="135"/>
          <w:sz w:val="24"/>
          <w:szCs w:val="24"/>
        </w:rPr>
        <w:t xml:space="preserve"> </w:t>
      </w:r>
      <w:r w:rsidRPr="004D1DCD">
        <w:rPr>
          <w:rFonts w:ascii="Times New Roman" w:hAnsi="Times New Roman" w:cs="Times New Roman"/>
          <w:spacing w:val="-2"/>
          <w:sz w:val="24"/>
          <w:szCs w:val="24"/>
        </w:rPr>
        <w:t>Major</w:t>
      </w:r>
      <w:r w:rsidRPr="004D1DCD">
        <w:rPr>
          <w:rFonts w:ascii="Times New Roman" w:hAnsi="Times New Roman" w:cs="Times New Roman"/>
          <w:spacing w:val="17"/>
          <w:sz w:val="24"/>
          <w:szCs w:val="24"/>
        </w:rPr>
        <w:t xml:space="preserve"> </w:t>
      </w:r>
      <w:r w:rsidRPr="004D1DCD">
        <w:rPr>
          <w:rFonts w:ascii="Times New Roman" w:hAnsi="Times New Roman" w:cs="Times New Roman"/>
          <w:spacing w:val="-2"/>
          <w:sz w:val="24"/>
          <w:szCs w:val="24"/>
        </w:rPr>
        <w:t>Disaster</w:t>
      </w:r>
      <w:r w:rsidRPr="004D1DCD">
        <w:rPr>
          <w:rFonts w:ascii="Times New Roman" w:hAnsi="Times New Roman" w:cs="Times New Roman"/>
          <w:spacing w:val="21"/>
          <w:sz w:val="24"/>
          <w:szCs w:val="24"/>
        </w:rPr>
        <w:t xml:space="preserve"> </w:t>
      </w:r>
      <w:r w:rsidRPr="004D1DCD">
        <w:rPr>
          <w:rFonts w:ascii="Times New Roman" w:hAnsi="Times New Roman" w:cs="Times New Roman"/>
          <w:spacing w:val="-2"/>
          <w:sz w:val="24"/>
          <w:szCs w:val="24"/>
        </w:rPr>
        <w:t>Declaration</w:t>
      </w:r>
      <w:r w:rsidRPr="004D1DCD">
        <w:rPr>
          <w:rFonts w:ascii="Times New Roman" w:hAnsi="Times New Roman" w:cs="Times New Roman"/>
          <w:spacing w:val="-3"/>
          <w:sz w:val="24"/>
          <w:szCs w:val="24"/>
        </w:rPr>
        <w:t xml:space="preserve"> </w:t>
      </w:r>
      <w:r w:rsidRPr="004D1DCD">
        <w:rPr>
          <w:rFonts w:ascii="Times New Roman" w:hAnsi="Times New Roman" w:cs="Times New Roman"/>
          <w:spacing w:val="-2"/>
          <w:sz w:val="24"/>
          <w:szCs w:val="24"/>
        </w:rPr>
        <w:t>FEMA-4828-DR-FL,</w:t>
      </w:r>
      <w:r w:rsidRPr="004D1DCD">
        <w:rPr>
          <w:rFonts w:ascii="Times New Roman" w:hAnsi="Times New Roman" w:cs="Times New Roman"/>
          <w:spacing w:val="-3"/>
          <w:sz w:val="24"/>
          <w:szCs w:val="24"/>
        </w:rPr>
        <w:t xml:space="preserve"> </w:t>
      </w:r>
      <w:r w:rsidRPr="004D1DCD">
        <w:rPr>
          <w:rFonts w:ascii="Times New Roman" w:hAnsi="Times New Roman" w:cs="Times New Roman"/>
          <w:spacing w:val="-2"/>
          <w:sz w:val="24"/>
          <w:szCs w:val="24"/>
        </w:rPr>
        <w:t xml:space="preserve">FEMA-4834-DR-FL, and Overview of </w:t>
      </w:r>
      <w:r w:rsidRPr="004D1DCD">
        <w:rPr>
          <w:rFonts w:ascii="Times New Roman" w:hAnsi="Times New Roman" w:cs="Times New Roman"/>
          <w:sz w:val="24"/>
          <w:szCs w:val="24"/>
        </w:rPr>
        <w:t>Authorized Assistance</w:t>
      </w:r>
    </w:p>
    <w:p w14:paraId="73B9179D" w14:textId="68DA02C6" w:rsidR="00611C8B" w:rsidRPr="004D1DCD" w:rsidRDefault="00264D8F">
      <w:pPr>
        <w:spacing w:before="258" w:line="230" w:lineRule="auto"/>
        <w:ind w:left="110" w:right="111"/>
        <w:jc w:val="both"/>
        <w:rPr>
          <w:rFonts w:ascii="Times New Roman" w:hAnsi="Times New Roman" w:cs="Times New Roman"/>
          <w:sz w:val="24"/>
          <w:szCs w:val="24"/>
        </w:rPr>
      </w:pPr>
      <w:r w:rsidRPr="004D1DCD">
        <w:rPr>
          <w:rFonts w:ascii="Times New Roman" w:hAnsi="Times New Roman" w:cs="Times New Roman"/>
          <w:spacing w:val="-6"/>
          <w:sz w:val="24"/>
          <w:szCs w:val="24"/>
        </w:rPr>
        <w:t>The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President</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declared</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6"/>
          <w:sz w:val="24"/>
          <w:szCs w:val="24"/>
        </w:rPr>
        <w:t>major</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disasters</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for</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6"/>
          <w:sz w:val="24"/>
          <w:szCs w:val="24"/>
        </w:rPr>
        <w:t>the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State</w:t>
      </w:r>
      <w:r w:rsidRPr="004D1DCD">
        <w:rPr>
          <w:rFonts w:ascii="Times New Roman" w:hAnsi="Times New Roman" w:cs="Times New Roman"/>
          <w:sz w:val="24"/>
          <w:szCs w:val="24"/>
        </w:rPr>
        <w:t xml:space="preserve"> </w:t>
      </w:r>
      <w:r w:rsidRPr="004D1DCD">
        <w:rPr>
          <w:rFonts w:ascii="Times New Roman" w:hAnsi="Times New Roman" w:cs="Times New Roman"/>
          <w:spacing w:val="-6"/>
          <w:sz w:val="24"/>
          <w:szCs w:val="24"/>
        </w:rPr>
        <w:t>of Florida</w:t>
      </w:r>
      <w:r w:rsidRPr="004D1DCD">
        <w:rPr>
          <w:rFonts w:ascii="Times New Roman" w:hAnsi="Times New Roman" w:cs="Times New Roman"/>
          <w:spacing w:val="13"/>
          <w:sz w:val="24"/>
          <w:szCs w:val="24"/>
        </w:rPr>
        <w:t xml:space="preserve"> </w:t>
      </w:r>
      <w:r w:rsidRPr="004D1DCD">
        <w:rPr>
          <w:rFonts w:ascii="Times New Roman" w:hAnsi="Times New Roman" w:cs="Times New Roman"/>
          <w:spacing w:val="-6"/>
          <w:sz w:val="24"/>
          <w:szCs w:val="24"/>
        </w:rPr>
        <w:t>pursuant</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to</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his authority under</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the</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6"/>
          <w:sz w:val="24"/>
          <w:szCs w:val="24"/>
        </w:rPr>
        <w:t xml:space="preserve">Stafford </w:t>
      </w:r>
      <w:r w:rsidRPr="004D1DCD">
        <w:rPr>
          <w:rFonts w:ascii="Times New Roman" w:hAnsi="Times New Roman" w:cs="Times New Roman"/>
          <w:sz w:val="24"/>
          <w:szCs w:val="24"/>
        </w:rPr>
        <w:t>Act on</w:t>
      </w:r>
      <w:r w:rsidRPr="004D1DCD">
        <w:rPr>
          <w:rFonts w:ascii="Times New Roman" w:hAnsi="Times New Roman" w:cs="Times New Roman"/>
          <w:spacing w:val="-3"/>
          <w:sz w:val="24"/>
          <w:szCs w:val="24"/>
        </w:rPr>
        <w:t xml:space="preserve"> </w:t>
      </w:r>
      <w:r w:rsidRPr="004D1DCD">
        <w:rPr>
          <w:rFonts w:ascii="Times New Roman" w:hAnsi="Times New Roman" w:cs="Times New Roman"/>
          <w:sz w:val="24"/>
          <w:szCs w:val="24"/>
        </w:rPr>
        <w:t>September</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28,</w:t>
      </w:r>
      <w:r w:rsidRPr="004D1DCD">
        <w:rPr>
          <w:rFonts w:ascii="Times New Roman" w:hAnsi="Times New Roman" w:cs="Times New Roman"/>
          <w:spacing w:val="-2"/>
          <w:sz w:val="24"/>
          <w:szCs w:val="24"/>
        </w:rPr>
        <w:t xml:space="preserve"> </w:t>
      </w:r>
      <w:r w:rsidRPr="004D1DCD">
        <w:rPr>
          <w:rFonts w:ascii="Times New Roman" w:hAnsi="Times New Roman" w:cs="Times New Roman"/>
          <w:sz w:val="24"/>
          <w:szCs w:val="24"/>
        </w:rPr>
        <w:t>2024,</w:t>
      </w:r>
      <w:r w:rsidRPr="004D1DCD">
        <w:rPr>
          <w:rFonts w:ascii="Times New Roman" w:hAnsi="Times New Roman" w:cs="Times New Roman"/>
          <w:spacing w:val="-1"/>
          <w:sz w:val="24"/>
          <w:szCs w:val="24"/>
        </w:rPr>
        <w:t xml:space="preserve"> </w:t>
      </w:r>
      <w:r w:rsidRPr="004D1DCD">
        <w:rPr>
          <w:rFonts w:ascii="Times New Roman" w:hAnsi="Times New Roman" w:cs="Times New Roman"/>
          <w:sz w:val="24"/>
          <w:szCs w:val="24"/>
        </w:rPr>
        <w:t>as</w:t>
      </w:r>
      <w:r w:rsidRPr="004D1DCD">
        <w:rPr>
          <w:rFonts w:ascii="Times New Roman" w:hAnsi="Times New Roman" w:cs="Times New Roman"/>
          <w:spacing w:val="-6"/>
          <w:sz w:val="24"/>
          <w:szCs w:val="24"/>
        </w:rPr>
        <w:t xml:space="preserve"> </w:t>
      </w:r>
      <w:r w:rsidRPr="004D1DCD">
        <w:rPr>
          <w:rFonts w:ascii="Times New Roman" w:hAnsi="Times New Roman" w:cs="Times New Roman"/>
          <w:sz w:val="24"/>
          <w:szCs w:val="24"/>
        </w:rPr>
        <w:t>a result of Hurricane Helene,</w:t>
      </w:r>
      <w:r w:rsidRPr="004D1DCD">
        <w:rPr>
          <w:rFonts w:ascii="Times New Roman" w:hAnsi="Times New Roman" w:cs="Times New Roman"/>
          <w:spacing w:val="38"/>
          <w:sz w:val="24"/>
          <w:szCs w:val="24"/>
        </w:rPr>
        <w:t xml:space="preserve"> </w:t>
      </w:r>
      <w:r w:rsidRPr="004D1DCD">
        <w:rPr>
          <w:rFonts w:ascii="Times New Roman" w:hAnsi="Times New Roman" w:cs="Times New Roman"/>
          <w:sz w:val="24"/>
          <w:szCs w:val="24"/>
        </w:rPr>
        <w:t>and on October 11, 2024,</w:t>
      </w:r>
      <w:r w:rsidRPr="004D1DCD">
        <w:rPr>
          <w:rFonts w:ascii="Times New Roman" w:hAnsi="Times New Roman" w:cs="Times New Roman"/>
          <w:spacing w:val="-3"/>
          <w:sz w:val="24"/>
          <w:szCs w:val="24"/>
        </w:rPr>
        <w:t xml:space="preserve"> </w:t>
      </w:r>
      <w:r w:rsidRPr="004D1DCD">
        <w:rPr>
          <w:rFonts w:ascii="Times New Roman" w:hAnsi="Times New Roman" w:cs="Times New Roman"/>
          <w:sz w:val="24"/>
          <w:szCs w:val="24"/>
        </w:rPr>
        <w:t>as</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 xml:space="preserve">a result of </w:t>
      </w:r>
      <w:r w:rsidRPr="004D1DCD">
        <w:rPr>
          <w:rFonts w:ascii="Times New Roman" w:hAnsi="Times New Roman" w:cs="Times New Roman"/>
          <w:spacing w:val="-4"/>
          <w:sz w:val="24"/>
          <w:szCs w:val="24"/>
        </w:rPr>
        <w:t>Hurricane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Milton. Section</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408</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of the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Stafford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Act authorizes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FEMA's</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Individuals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and Households Program (IHP)</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to</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provide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financial</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assistance,</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and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if</w:t>
      </w:r>
      <w:r w:rsidRPr="004D1DCD">
        <w:rPr>
          <w:rFonts w:ascii="Times New Roman" w:hAnsi="Times New Roman" w:cs="Times New Roman"/>
          <w:sz w:val="24"/>
          <w:szCs w:val="24"/>
        </w:rPr>
        <w:t xml:space="preserve"> </w:t>
      </w:r>
      <w:r w:rsidRPr="004D1DCD">
        <w:rPr>
          <w:rFonts w:ascii="Times New Roman" w:hAnsi="Times New Roman" w:cs="Times New Roman"/>
          <w:spacing w:val="-4"/>
          <w:sz w:val="24"/>
          <w:szCs w:val="24"/>
        </w:rPr>
        <w:t>necessary,</w:t>
      </w:r>
      <w:r w:rsidRPr="004D1DCD">
        <w:rPr>
          <w:rFonts w:ascii="Times New Roman" w:hAnsi="Times New Roman" w:cs="Times New Roman"/>
          <w:spacing w:val="13"/>
          <w:sz w:val="24"/>
          <w:szCs w:val="24"/>
        </w:rPr>
        <w:t xml:space="preserve"> </w:t>
      </w:r>
      <w:r w:rsidRPr="004D1DCD">
        <w:rPr>
          <w:rFonts w:ascii="Times New Roman" w:hAnsi="Times New Roman" w:cs="Times New Roman"/>
          <w:spacing w:val="-4"/>
          <w:sz w:val="24"/>
          <w:szCs w:val="24"/>
        </w:rPr>
        <w:t>direct</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services</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4"/>
          <w:sz w:val="24"/>
          <w:szCs w:val="24"/>
        </w:rPr>
        <w:t>to individuals and households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in</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 xml:space="preserve">the </w:t>
      </w:r>
      <w:r w:rsidRPr="004D1DCD">
        <w:rPr>
          <w:rFonts w:ascii="Times New Roman" w:hAnsi="Times New Roman" w:cs="Times New Roman"/>
          <w:sz w:val="24"/>
          <w:szCs w:val="24"/>
        </w:rPr>
        <w:t>state</w:t>
      </w:r>
      <w:r w:rsidRPr="004D1DCD">
        <w:rPr>
          <w:rFonts w:ascii="Times New Roman" w:hAnsi="Times New Roman" w:cs="Times New Roman"/>
          <w:spacing w:val="-1"/>
          <w:sz w:val="24"/>
          <w:szCs w:val="24"/>
        </w:rPr>
        <w:t xml:space="preserve"> </w:t>
      </w:r>
      <w:r w:rsidRPr="004D1DCD">
        <w:rPr>
          <w:rFonts w:ascii="Times New Roman" w:hAnsi="Times New Roman" w:cs="Times New Roman"/>
          <w:sz w:val="24"/>
          <w:szCs w:val="24"/>
        </w:rPr>
        <w:t>within</w:t>
      </w:r>
      <w:r w:rsidRPr="004D1DCD">
        <w:rPr>
          <w:rFonts w:ascii="Times New Roman" w:hAnsi="Times New Roman" w:cs="Times New Roman"/>
          <w:spacing w:val="-1"/>
          <w:sz w:val="24"/>
          <w:szCs w:val="24"/>
        </w:rPr>
        <w:t xml:space="preserve"> </w:t>
      </w:r>
      <w:r w:rsidRPr="004D1DCD">
        <w:rPr>
          <w:rFonts w:ascii="Times New Roman" w:hAnsi="Times New Roman" w:cs="Times New Roman"/>
          <w:sz w:val="24"/>
          <w:szCs w:val="24"/>
        </w:rPr>
        <w:t xml:space="preserve">the counties of Citrus, Columbia, Dixie, Hamilton, Hernando, Lafayette, Levy, Madison, </w:t>
      </w:r>
      <w:r w:rsidRPr="004D1DCD">
        <w:rPr>
          <w:rFonts w:ascii="Times New Roman" w:hAnsi="Times New Roman" w:cs="Times New Roman"/>
          <w:spacing w:val="-6"/>
          <w:sz w:val="24"/>
          <w:szCs w:val="24"/>
        </w:rPr>
        <w:t>Okeechobee,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Pasco,</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Pinellas,</w:t>
      </w:r>
      <w:r w:rsidRPr="004D1DCD">
        <w:rPr>
          <w:rFonts w:ascii="Times New Roman" w:hAnsi="Times New Roman" w:cs="Times New Roman"/>
          <w:sz w:val="24"/>
          <w:szCs w:val="24"/>
        </w:rPr>
        <w:t xml:space="preserve"> </w:t>
      </w:r>
      <w:r w:rsidRPr="004D1DCD">
        <w:rPr>
          <w:rFonts w:ascii="Times New Roman" w:hAnsi="Times New Roman" w:cs="Times New Roman"/>
          <w:spacing w:val="-6"/>
          <w:sz w:val="24"/>
          <w:szCs w:val="24"/>
        </w:rPr>
        <w:t>Suwannee,</w:t>
      </w:r>
      <w:r w:rsidRPr="004D1DCD">
        <w:rPr>
          <w:rFonts w:ascii="Times New Roman" w:hAnsi="Times New Roman" w:cs="Times New Roman"/>
          <w:sz w:val="24"/>
          <w:szCs w:val="24"/>
        </w:rPr>
        <w:t xml:space="preserve"> </w:t>
      </w:r>
      <w:r w:rsidRPr="004D1DCD">
        <w:rPr>
          <w:rFonts w:ascii="Times New Roman" w:hAnsi="Times New Roman" w:cs="Times New Roman"/>
          <w:spacing w:val="-6"/>
          <w:sz w:val="24"/>
          <w:szCs w:val="24"/>
        </w:rPr>
        <w:t>and</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Taylor; additional counties</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may</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be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designated</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6"/>
          <w:sz w:val="24"/>
          <w:szCs w:val="24"/>
        </w:rPr>
        <w:t>at</w:t>
      </w:r>
      <w:r w:rsidRPr="004D1DCD">
        <w:rPr>
          <w:rFonts w:ascii="Times New Roman" w:hAnsi="Times New Roman" w:cs="Times New Roman"/>
          <w:sz w:val="24"/>
          <w:szCs w:val="24"/>
        </w:rPr>
        <w:t xml:space="preserve"> </w:t>
      </w:r>
      <w:r w:rsidRPr="004D1DCD">
        <w:rPr>
          <w:rFonts w:ascii="Times New Roman" w:hAnsi="Times New Roman" w:cs="Times New Roman"/>
          <w:spacing w:val="-6"/>
          <w:sz w:val="24"/>
          <w:szCs w:val="24"/>
        </w:rPr>
        <w:t>a</w:t>
      </w:r>
      <w:r w:rsidRPr="004D1DCD">
        <w:rPr>
          <w:rFonts w:ascii="Times New Roman" w:hAnsi="Times New Roman" w:cs="Times New Roman"/>
          <w:sz w:val="24"/>
          <w:szCs w:val="24"/>
        </w:rPr>
        <w:t xml:space="preserve"> </w:t>
      </w:r>
      <w:r w:rsidRPr="004D1DCD">
        <w:rPr>
          <w:rFonts w:ascii="Times New Roman" w:hAnsi="Times New Roman" w:cs="Times New Roman"/>
          <w:spacing w:val="-6"/>
          <w:sz w:val="24"/>
          <w:szCs w:val="24"/>
        </w:rPr>
        <w:t>later</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6"/>
          <w:sz w:val="24"/>
          <w:szCs w:val="24"/>
        </w:rPr>
        <w:t xml:space="preserve">date. </w:t>
      </w:r>
      <w:r w:rsidRPr="004D1DCD">
        <w:rPr>
          <w:rFonts w:ascii="Times New Roman" w:hAnsi="Times New Roman" w:cs="Times New Roman"/>
          <w:sz w:val="24"/>
          <w:szCs w:val="24"/>
        </w:rPr>
        <w:t>These</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actions</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may</w:t>
      </w:r>
      <w:r w:rsidRPr="004D1DCD">
        <w:rPr>
          <w:rFonts w:ascii="Times New Roman" w:hAnsi="Times New Roman" w:cs="Times New Roman"/>
          <w:spacing w:val="-8"/>
          <w:sz w:val="24"/>
          <w:szCs w:val="24"/>
        </w:rPr>
        <w:t xml:space="preserve"> </w:t>
      </w:r>
      <w:r w:rsidRPr="004D1DCD">
        <w:rPr>
          <w:rFonts w:ascii="Times New Roman" w:hAnsi="Times New Roman" w:cs="Times New Roman"/>
          <w:sz w:val="24"/>
          <w:szCs w:val="24"/>
        </w:rPr>
        <w:t>include</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repair, restoration,</w:t>
      </w:r>
      <w:r w:rsidRPr="004D1DCD">
        <w:rPr>
          <w:rFonts w:ascii="Times New Roman" w:hAnsi="Times New Roman" w:cs="Times New Roman"/>
          <w:spacing w:val="-8"/>
          <w:sz w:val="24"/>
          <w:szCs w:val="24"/>
        </w:rPr>
        <w:t xml:space="preserve"> </w:t>
      </w:r>
      <w:r w:rsidRPr="004D1DCD">
        <w:rPr>
          <w:rFonts w:ascii="Times New Roman" w:hAnsi="Times New Roman" w:cs="Times New Roman"/>
          <w:sz w:val="24"/>
          <w:szCs w:val="24"/>
        </w:rPr>
        <w:t>or</w:t>
      </w:r>
      <w:r w:rsidRPr="004D1DCD">
        <w:rPr>
          <w:rFonts w:ascii="Times New Roman" w:hAnsi="Times New Roman" w:cs="Times New Roman"/>
          <w:spacing w:val="-9"/>
          <w:sz w:val="24"/>
          <w:szCs w:val="24"/>
        </w:rPr>
        <w:t xml:space="preserve"> </w:t>
      </w:r>
      <w:r w:rsidRPr="004D1DCD">
        <w:rPr>
          <w:rFonts w:ascii="Times New Roman" w:hAnsi="Times New Roman" w:cs="Times New Roman"/>
          <w:sz w:val="24"/>
          <w:szCs w:val="24"/>
        </w:rPr>
        <w:t>construction</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of</w:t>
      </w:r>
      <w:r w:rsidRPr="004D1DCD">
        <w:rPr>
          <w:rFonts w:ascii="Times New Roman" w:hAnsi="Times New Roman" w:cs="Times New Roman"/>
          <w:spacing w:val="-8"/>
          <w:sz w:val="24"/>
          <w:szCs w:val="24"/>
        </w:rPr>
        <w:t xml:space="preserve"> </w:t>
      </w:r>
      <w:r w:rsidRPr="004D1DCD">
        <w:rPr>
          <w:rFonts w:ascii="Times New Roman" w:hAnsi="Times New Roman" w:cs="Times New Roman"/>
          <w:sz w:val="24"/>
          <w:szCs w:val="24"/>
        </w:rPr>
        <w:t>housing;</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purchase</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and</w:t>
      </w:r>
      <w:r w:rsidRPr="004D1DCD">
        <w:rPr>
          <w:rFonts w:ascii="Times New Roman" w:hAnsi="Times New Roman" w:cs="Times New Roman"/>
          <w:spacing w:val="-6"/>
          <w:sz w:val="24"/>
          <w:szCs w:val="24"/>
        </w:rPr>
        <w:t xml:space="preserve"> </w:t>
      </w:r>
      <w:r w:rsidRPr="004D1DCD">
        <w:rPr>
          <w:rFonts w:ascii="Times New Roman" w:hAnsi="Times New Roman" w:cs="Times New Roman"/>
          <w:sz w:val="24"/>
          <w:szCs w:val="24"/>
        </w:rPr>
        <w:t>placement</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of transportable</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temporary</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housing</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units</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(TTHUs)</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in</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the</w:t>
      </w:r>
      <w:r w:rsidRPr="004D1DCD">
        <w:rPr>
          <w:rFonts w:ascii="Times New Roman" w:hAnsi="Times New Roman" w:cs="Times New Roman"/>
          <w:spacing w:val="-6"/>
          <w:sz w:val="24"/>
          <w:szCs w:val="24"/>
        </w:rPr>
        <w:t xml:space="preserve"> </w:t>
      </w:r>
      <w:r w:rsidRPr="004D1DCD">
        <w:rPr>
          <w:rFonts w:ascii="Times New Roman" w:hAnsi="Times New Roman" w:cs="Times New Roman"/>
          <w:sz w:val="24"/>
          <w:szCs w:val="24"/>
        </w:rPr>
        <w:t>form</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of travel</w:t>
      </w:r>
      <w:r w:rsidRPr="004D1DCD">
        <w:rPr>
          <w:rFonts w:ascii="Times New Roman" w:hAnsi="Times New Roman" w:cs="Times New Roman"/>
          <w:spacing w:val="-2"/>
          <w:sz w:val="24"/>
          <w:szCs w:val="24"/>
        </w:rPr>
        <w:t xml:space="preserve"> </w:t>
      </w:r>
      <w:r w:rsidRPr="004D1DCD">
        <w:rPr>
          <w:rFonts w:ascii="Times New Roman" w:hAnsi="Times New Roman" w:cs="Times New Roman"/>
          <w:sz w:val="24"/>
          <w:szCs w:val="24"/>
        </w:rPr>
        <w:t>trailers</w:t>
      </w:r>
      <w:r w:rsidRPr="004D1DCD">
        <w:rPr>
          <w:rFonts w:ascii="Times New Roman" w:hAnsi="Times New Roman" w:cs="Times New Roman"/>
          <w:spacing w:val="-6"/>
          <w:sz w:val="24"/>
          <w:szCs w:val="24"/>
        </w:rPr>
        <w:t xml:space="preserve"> </w:t>
      </w:r>
      <w:r w:rsidRPr="004D1DCD">
        <w:rPr>
          <w:rFonts w:ascii="Times New Roman" w:hAnsi="Times New Roman" w:cs="Times New Roman"/>
          <w:sz w:val="24"/>
          <w:szCs w:val="24"/>
        </w:rPr>
        <w:t>or manufactured</w:t>
      </w:r>
      <w:r w:rsidRPr="004D1DCD">
        <w:rPr>
          <w:rFonts w:ascii="Times New Roman" w:hAnsi="Times New Roman" w:cs="Times New Roman"/>
          <w:spacing w:val="-12"/>
          <w:sz w:val="24"/>
          <w:szCs w:val="24"/>
        </w:rPr>
        <w:t xml:space="preserve"> </w:t>
      </w:r>
      <w:r w:rsidRPr="004D1DCD">
        <w:rPr>
          <w:rFonts w:ascii="Times New Roman" w:hAnsi="Times New Roman" w:cs="Times New Roman"/>
          <w:sz w:val="24"/>
          <w:szCs w:val="24"/>
        </w:rPr>
        <w:t xml:space="preserve">housing </w:t>
      </w:r>
      <w:r w:rsidRPr="004D1DCD">
        <w:rPr>
          <w:rFonts w:ascii="Times New Roman" w:hAnsi="Times New Roman" w:cs="Times New Roman"/>
          <w:spacing w:val="-4"/>
          <w:sz w:val="24"/>
          <w:szCs w:val="24"/>
        </w:rPr>
        <w:t>units;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repair</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of</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structures as</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minimum protective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measures;</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and</w:t>
      </w:r>
      <w:r w:rsidRPr="004D1DCD">
        <w:rPr>
          <w:rFonts w:ascii="Times New Roman" w:hAnsi="Times New Roman" w:cs="Times New Roman"/>
          <w:spacing w:val="-6"/>
          <w:sz w:val="24"/>
          <w:szCs w:val="24"/>
        </w:rPr>
        <w:t xml:space="preserve"> </w:t>
      </w:r>
      <w:r w:rsidRPr="004D1DCD">
        <w:rPr>
          <w:rFonts w:ascii="Times New Roman" w:hAnsi="Times New Roman" w:cs="Times New Roman"/>
          <w:spacing w:val="-4"/>
          <w:sz w:val="24"/>
          <w:szCs w:val="24"/>
        </w:rPr>
        <w:t>permanent</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installation</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of</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TTHUs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as</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 xml:space="preserve">part </w:t>
      </w:r>
      <w:r w:rsidRPr="004D1DCD">
        <w:rPr>
          <w:rFonts w:ascii="Times New Roman" w:hAnsi="Times New Roman" w:cs="Times New Roman"/>
          <w:sz w:val="24"/>
          <w:szCs w:val="24"/>
        </w:rPr>
        <w:t>of a</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sale or</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disposal</w:t>
      </w:r>
      <w:r w:rsidR="001E10B7" w:rsidRPr="004D1DCD">
        <w:rPr>
          <w:rFonts w:ascii="Times New Roman" w:hAnsi="Times New Roman" w:cs="Times New Roman"/>
          <w:spacing w:val="-5"/>
          <w:sz w:val="24"/>
          <w:szCs w:val="24"/>
        </w:rPr>
        <w:t xml:space="preserve">/donation </w:t>
      </w:r>
      <w:r w:rsidRPr="004D1DCD">
        <w:rPr>
          <w:rFonts w:ascii="Times New Roman" w:hAnsi="Times New Roman" w:cs="Times New Roman"/>
          <w:sz w:val="24"/>
          <w:szCs w:val="24"/>
        </w:rPr>
        <w:t>of temporary</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housing.</w:t>
      </w:r>
    </w:p>
    <w:p w14:paraId="73B9179E" w14:textId="77777777" w:rsidR="00611C8B" w:rsidRPr="004D1DCD" w:rsidRDefault="00611C8B">
      <w:pPr>
        <w:pStyle w:val="BodyText"/>
        <w:spacing w:before="247"/>
        <w:rPr>
          <w:rFonts w:ascii="Times New Roman" w:hAnsi="Times New Roman" w:cs="Times New Roman"/>
          <w:sz w:val="24"/>
          <w:szCs w:val="24"/>
        </w:rPr>
      </w:pPr>
    </w:p>
    <w:p w14:paraId="73B9179F" w14:textId="77777777" w:rsidR="00611C8B" w:rsidRPr="004D1DCD" w:rsidRDefault="00264D8F">
      <w:pPr>
        <w:pStyle w:val="Heading1"/>
        <w:numPr>
          <w:ilvl w:val="0"/>
          <w:numId w:val="1"/>
        </w:numPr>
        <w:tabs>
          <w:tab w:val="left" w:pos="347"/>
        </w:tabs>
        <w:ind w:left="347" w:hanging="227"/>
        <w:rPr>
          <w:rFonts w:ascii="Times New Roman" w:hAnsi="Times New Roman" w:cs="Times New Roman"/>
          <w:sz w:val="24"/>
          <w:szCs w:val="24"/>
        </w:rPr>
      </w:pPr>
      <w:r w:rsidRPr="004D1DCD">
        <w:rPr>
          <w:rFonts w:ascii="Times New Roman" w:hAnsi="Times New Roman" w:cs="Times New Roman"/>
          <w:spacing w:val="-4"/>
          <w:sz w:val="24"/>
          <w:szCs w:val="24"/>
        </w:rPr>
        <w:t>Federal</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Actions</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in</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or</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Affecting</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4"/>
          <w:sz w:val="24"/>
          <w:szCs w:val="24"/>
        </w:rPr>
        <w:t>Floodplains</w:t>
      </w:r>
      <w:r w:rsidRPr="004D1DCD">
        <w:rPr>
          <w:rFonts w:ascii="Times New Roman" w:hAnsi="Times New Roman" w:cs="Times New Roman"/>
          <w:spacing w:val="-6"/>
          <w:sz w:val="24"/>
          <w:szCs w:val="24"/>
        </w:rPr>
        <w:t xml:space="preserve"> </w:t>
      </w:r>
      <w:r w:rsidRPr="004D1DCD">
        <w:rPr>
          <w:rFonts w:ascii="Times New Roman" w:hAnsi="Times New Roman" w:cs="Times New Roman"/>
          <w:spacing w:val="-4"/>
          <w:sz w:val="24"/>
          <w:szCs w:val="24"/>
        </w:rPr>
        <w:t>and</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Wetlands</w:t>
      </w:r>
    </w:p>
    <w:p w14:paraId="73B917A0" w14:textId="7DCCC972" w:rsidR="00611C8B" w:rsidRPr="004D1DCD" w:rsidRDefault="00264D8F">
      <w:pPr>
        <w:spacing w:before="270" w:line="230" w:lineRule="auto"/>
        <w:ind w:left="120" w:right="111" w:firstLine="1"/>
        <w:jc w:val="both"/>
        <w:rPr>
          <w:rFonts w:ascii="Times New Roman" w:hAnsi="Times New Roman" w:cs="Times New Roman"/>
          <w:spacing w:val="-2"/>
          <w:sz w:val="24"/>
          <w:szCs w:val="24"/>
        </w:rPr>
      </w:pPr>
      <w:r w:rsidRPr="004D1DCD">
        <w:rPr>
          <w:rFonts w:ascii="Times New Roman" w:hAnsi="Times New Roman" w:cs="Times New Roman"/>
          <w:spacing w:val="-2"/>
          <w:sz w:val="24"/>
          <w:szCs w:val="24"/>
        </w:rPr>
        <w:t>FEMA</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may</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provide</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certain</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specified</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types</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of</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temporary</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housing</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2"/>
          <w:sz w:val="24"/>
          <w:szCs w:val="24"/>
        </w:rPr>
        <w:t>private,</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2"/>
          <w:sz w:val="24"/>
          <w:szCs w:val="24"/>
        </w:rPr>
        <w:t>commercial,</w:t>
      </w:r>
      <w:r w:rsidRPr="004D1DCD">
        <w:rPr>
          <w:rFonts w:ascii="Times New Roman" w:hAnsi="Times New Roman" w:cs="Times New Roman"/>
          <w:spacing w:val="20"/>
          <w:sz w:val="24"/>
          <w:szCs w:val="24"/>
        </w:rPr>
        <w:t xml:space="preserve"> </w:t>
      </w:r>
      <w:r w:rsidRPr="004D1DCD">
        <w:rPr>
          <w:rFonts w:ascii="Times New Roman" w:hAnsi="Times New Roman" w:cs="Times New Roman"/>
          <w:spacing w:val="-2"/>
          <w:sz w:val="24"/>
          <w:szCs w:val="24"/>
        </w:rPr>
        <w:t>or</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group</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site. Prior</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to</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providing</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the</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temporary</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housing,</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FEMA</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shall</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determine</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if</w:t>
      </w:r>
      <w:r w:rsidRPr="004D1DCD">
        <w:rPr>
          <w:rFonts w:ascii="Times New Roman" w:hAnsi="Times New Roman" w:cs="Times New Roman"/>
          <w:sz w:val="24"/>
          <w:szCs w:val="24"/>
        </w:rPr>
        <w:t xml:space="preserve"> </w:t>
      </w:r>
      <w:r w:rsidRPr="004D1DCD">
        <w:rPr>
          <w:rFonts w:ascii="Times New Roman" w:hAnsi="Times New Roman" w:cs="Times New Roman"/>
          <w:spacing w:val="-2"/>
          <w:sz w:val="24"/>
          <w:szCs w:val="24"/>
        </w:rPr>
        <w:t>the</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2"/>
          <w:sz w:val="24"/>
          <w:szCs w:val="24"/>
        </w:rPr>
        <w:t>temporary</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housing</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action</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 xml:space="preserve">affects </w:t>
      </w:r>
      <w:r w:rsidRPr="004D1DCD">
        <w:rPr>
          <w:rFonts w:ascii="Times New Roman" w:hAnsi="Times New Roman" w:cs="Times New Roman"/>
          <w:sz w:val="24"/>
          <w:szCs w:val="24"/>
        </w:rPr>
        <w:t>the</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1</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percent</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annual</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chance</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floodplain</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or</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wetland</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by</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using</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the</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process</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specified</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in</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44</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Code</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of</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Federal Regulations (CFR)</w:t>
      </w:r>
      <w:r w:rsidR="00FD4C33">
        <w:rPr>
          <w:rFonts w:ascii="Times New Roman" w:hAnsi="Times New Roman" w:cs="Times New Roman"/>
          <w:sz w:val="24"/>
          <w:szCs w:val="24"/>
        </w:rPr>
        <w:t xml:space="preserve"> </w:t>
      </w:r>
      <w:r w:rsidRPr="004D1DCD">
        <w:rPr>
          <w:rFonts w:ascii="Times New Roman" w:hAnsi="Times New Roman" w:cs="Times New Roman"/>
          <w:sz w:val="24"/>
          <w:szCs w:val="24"/>
        </w:rPr>
        <w:t>9.7(c), Determination of proposed</w:t>
      </w:r>
      <w:r w:rsidRPr="004D1DCD">
        <w:rPr>
          <w:rFonts w:ascii="Times New Roman" w:hAnsi="Times New Roman" w:cs="Times New Roman"/>
          <w:spacing w:val="-6"/>
          <w:sz w:val="24"/>
          <w:szCs w:val="24"/>
        </w:rPr>
        <w:t xml:space="preserve"> </w:t>
      </w:r>
      <w:r w:rsidRPr="004D1DCD">
        <w:rPr>
          <w:rFonts w:ascii="Times New Roman" w:hAnsi="Times New Roman" w:cs="Times New Roman"/>
          <w:sz w:val="24"/>
          <w:szCs w:val="24"/>
        </w:rPr>
        <w:t>action's location,</w:t>
      </w:r>
      <w:r w:rsidRPr="004D1DCD">
        <w:rPr>
          <w:rFonts w:ascii="Times New Roman" w:hAnsi="Times New Roman" w:cs="Times New Roman"/>
          <w:spacing w:val="36"/>
          <w:sz w:val="24"/>
          <w:szCs w:val="24"/>
        </w:rPr>
        <w:t xml:space="preserve"> </w:t>
      </w:r>
      <w:r w:rsidRPr="004D1DCD">
        <w:rPr>
          <w:rFonts w:ascii="Times New Roman" w:hAnsi="Times New Roman" w:cs="Times New Roman"/>
          <w:sz w:val="24"/>
          <w:szCs w:val="24"/>
        </w:rPr>
        <w:t xml:space="preserve">Floodplain determination. An </w:t>
      </w:r>
      <w:r w:rsidRPr="004D1DCD">
        <w:rPr>
          <w:rFonts w:ascii="Times New Roman" w:hAnsi="Times New Roman" w:cs="Times New Roman"/>
          <w:spacing w:val="-4"/>
          <w:sz w:val="24"/>
          <w:szCs w:val="24"/>
        </w:rPr>
        <w:t>individual</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or</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family</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shall</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not</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be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housed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in</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the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1</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percent</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annual</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chance</w:t>
      </w:r>
      <w:r w:rsidRPr="004D1DCD">
        <w:rPr>
          <w:rFonts w:ascii="Times New Roman" w:hAnsi="Times New Roman" w:cs="Times New Roman"/>
          <w:spacing w:val="-6"/>
          <w:sz w:val="24"/>
          <w:szCs w:val="24"/>
        </w:rPr>
        <w:t xml:space="preserve"> </w:t>
      </w:r>
      <w:r w:rsidRPr="004D1DCD">
        <w:rPr>
          <w:rFonts w:ascii="Times New Roman" w:hAnsi="Times New Roman" w:cs="Times New Roman"/>
          <w:spacing w:val="-4"/>
          <w:sz w:val="24"/>
          <w:szCs w:val="24"/>
        </w:rPr>
        <w:t>floodplain</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or</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wetland</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unless</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it</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4"/>
          <w:sz w:val="24"/>
          <w:szCs w:val="24"/>
        </w:rPr>
        <w:t xml:space="preserve">has </w:t>
      </w:r>
      <w:r w:rsidRPr="004D1DCD">
        <w:rPr>
          <w:rFonts w:ascii="Times New Roman" w:hAnsi="Times New Roman" w:cs="Times New Roman"/>
          <w:spacing w:val="-2"/>
          <w:sz w:val="24"/>
          <w:szCs w:val="24"/>
        </w:rPr>
        <w:t>been</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determined</w:t>
      </w:r>
      <w:r w:rsidRPr="004D1DCD">
        <w:rPr>
          <w:rFonts w:ascii="Times New Roman" w:hAnsi="Times New Roman" w:cs="Times New Roman"/>
          <w:sz w:val="24"/>
          <w:szCs w:val="24"/>
        </w:rPr>
        <w:t xml:space="preserve"> </w:t>
      </w:r>
      <w:r w:rsidRPr="004D1DCD">
        <w:rPr>
          <w:rFonts w:ascii="Times New Roman" w:hAnsi="Times New Roman" w:cs="Times New Roman"/>
          <w:spacing w:val="-2"/>
          <w:sz w:val="24"/>
          <w:szCs w:val="24"/>
        </w:rPr>
        <w:t>the</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site</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is the</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only</w:t>
      </w:r>
      <w:r w:rsidRPr="004D1DCD">
        <w:rPr>
          <w:rFonts w:ascii="Times New Roman" w:hAnsi="Times New Roman" w:cs="Times New Roman"/>
          <w:spacing w:val="-8"/>
          <w:sz w:val="24"/>
          <w:szCs w:val="24"/>
        </w:rPr>
        <w:t xml:space="preserve"> </w:t>
      </w:r>
      <w:r w:rsidRPr="004D1DCD">
        <w:rPr>
          <w:rFonts w:ascii="Times New Roman" w:hAnsi="Times New Roman" w:cs="Times New Roman"/>
          <w:spacing w:val="-2"/>
          <w:sz w:val="24"/>
          <w:szCs w:val="24"/>
        </w:rPr>
        <w:t>practicable</w:t>
      </w:r>
      <w:r w:rsidRPr="004D1DCD">
        <w:rPr>
          <w:rFonts w:ascii="Times New Roman" w:hAnsi="Times New Roman" w:cs="Times New Roman"/>
          <w:spacing w:val="-4"/>
          <w:sz w:val="24"/>
          <w:szCs w:val="24"/>
        </w:rPr>
        <w:t xml:space="preserve"> </w:t>
      </w:r>
      <w:r w:rsidRPr="004D1DCD">
        <w:rPr>
          <w:rFonts w:ascii="Times New Roman" w:hAnsi="Times New Roman" w:cs="Times New Roman"/>
          <w:spacing w:val="-2"/>
          <w:sz w:val="24"/>
          <w:szCs w:val="24"/>
        </w:rPr>
        <w:t>alternative.</w:t>
      </w:r>
      <w:r w:rsidR="00AB1931" w:rsidRPr="004D1DCD">
        <w:rPr>
          <w:rFonts w:ascii="Times New Roman" w:hAnsi="Times New Roman" w:cs="Times New Roman"/>
          <w:spacing w:val="-2"/>
          <w:sz w:val="24"/>
          <w:szCs w:val="24"/>
        </w:rPr>
        <w:t xml:space="preserve"> </w:t>
      </w:r>
    </w:p>
    <w:p w14:paraId="3027171F" w14:textId="6F514BC6" w:rsidR="00C67476" w:rsidRPr="004D1DCD" w:rsidRDefault="00C67476" w:rsidP="00C67476">
      <w:pPr>
        <w:pStyle w:val="pf0"/>
      </w:pPr>
      <w:r w:rsidRPr="004D1DCD">
        <w:rPr>
          <w:rStyle w:val="cf01"/>
          <w:rFonts w:ascii="Times New Roman" w:eastAsia="Arial" w:hAnsi="Times New Roman" w:cs="Times New Roman"/>
          <w:sz w:val="24"/>
          <w:szCs w:val="24"/>
        </w:rPr>
        <w:t>In order to best serve survivors of the flooding associated with Hurricane</w:t>
      </w:r>
      <w:r w:rsidR="00CE0B50" w:rsidRPr="004D1DCD">
        <w:rPr>
          <w:rStyle w:val="cf01"/>
          <w:rFonts w:ascii="Times New Roman" w:eastAsia="Arial" w:hAnsi="Times New Roman" w:cs="Times New Roman"/>
          <w:sz w:val="24"/>
          <w:szCs w:val="24"/>
        </w:rPr>
        <w:t>s</w:t>
      </w:r>
      <w:r w:rsidR="009735D8" w:rsidRPr="004D1DCD">
        <w:rPr>
          <w:rStyle w:val="cf01"/>
          <w:rFonts w:ascii="Times New Roman" w:eastAsia="Arial" w:hAnsi="Times New Roman" w:cs="Times New Roman"/>
          <w:sz w:val="24"/>
          <w:szCs w:val="24"/>
        </w:rPr>
        <w:t xml:space="preserve"> Helene</w:t>
      </w:r>
      <w:r w:rsidR="00DE20F4">
        <w:rPr>
          <w:rStyle w:val="cf01"/>
          <w:rFonts w:ascii="Times New Roman" w:eastAsia="Arial" w:hAnsi="Times New Roman" w:cs="Times New Roman"/>
          <w:sz w:val="24"/>
          <w:szCs w:val="24"/>
        </w:rPr>
        <w:t>,</w:t>
      </w:r>
      <w:r w:rsidR="009735D8" w:rsidRPr="004D1DCD">
        <w:rPr>
          <w:rStyle w:val="cf01"/>
          <w:rFonts w:ascii="Times New Roman" w:eastAsia="Arial" w:hAnsi="Times New Roman" w:cs="Times New Roman"/>
          <w:sz w:val="24"/>
          <w:szCs w:val="24"/>
        </w:rPr>
        <w:t xml:space="preserve"> and Milton</w:t>
      </w:r>
      <w:r w:rsidRPr="004D1DCD">
        <w:rPr>
          <w:rStyle w:val="cf01"/>
          <w:rFonts w:ascii="Times New Roman" w:eastAsia="Arial" w:hAnsi="Times New Roman" w:cs="Times New Roman"/>
          <w:sz w:val="24"/>
          <w:szCs w:val="24"/>
        </w:rPr>
        <w:t xml:space="preserve"> FEMA intends to install </w:t>
      </w:r>
      <w:r w:rsidR="009735D8" w:rsidRPr="004D1DCD">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 xml:space="preserve">THUs in Special Flood Hazard Areas in the Counties of </w:t>
      </w:r>
      <w:r w:rsidR="00DD62AA" w:rsidRPr="004D1DCD">
        <w:rPr>
          <w:rStyle w:val="cf01"/>
          <w:rFonts w:ascii="Times New Roman" w:eastAsia="Arial" w:hAnsi="Times New Roman" w:cs="Times New Roman"/>
          <w:sz w:val="24"/>
          <w:szCs w:val="24"/>
        </w:rPr>
        <w:t xml:space="preserve">Citrus, Columbia, Dixie, Hamilton, Hernando, Lafayette, Levy, Madison, Okeechobee, Pasco, Pinellas, Suwannee, and Taylor </w:t>
      </w:r>
      <w:r w:rsidRPr="004D1DCD">
        <w:rPr>
          <w:rStyle w:val="cf01"/>
          <w:rFonts w:ascii="Times New Roman" w:eastAsia="Arial" w:hAnsi="Times New Roman" w:cs="Times New Roman"/>
          <w:sz w:val="24"/>
          <w:szCs w:val="24"/>
        </w:rPr>
        <w:t>if no practicable alternatives outside mapped floodplains are available. Any delay in licensing survivors into safe, secure</w:t>
      </w:r>
      <w:r w:rsidR="00D037E6">
        <w:rPr>
          <w:rStyle w:val="cf01"/>
          <w:rFonts w:ascii="Times New Roman" w:eastAsia="Arial" w:hAnsi="Times New Roman" w:cs="Times New Roman"/>
          <w:sz w:val="24"/>
          <w:szCs w:val="24"/>
        </w:rPr>
        <w:t>,</w:t>
      </w:r>
      <w:r w:rsidRPr="004D1DCD">
        <w:rPr>
          <w:rStyle w:val="cf01"/>
          <w:rFonts w:ascii="Times New Roman" w:eastAsia="Arial" w:hAnsi="Times New Roman" w:cs="Times New Roman"/>
          <w:sz w:val="24"/>
          <w:szCs w:val="24"/>
        </w:rPr>
        <w:t xml:space="preserve"> and sanitary housing at the first opportunity will cause </w:t>
      </w:r>
      <w:r w:rsidRPr="004D1DCD">
        <w:rPr>
          <w:rStyle w:val="cf01"/>
          <w:rFonts w:ascii="Times New Roman" w:eastAsia="Arial" w:hAnsi="Times New Roman" w:cs="Times New Roman"/>
          <w:sz w:val="24"/>
          <w:szCs w:val="24"/>
        </w:rPr>
        <w:lastRenderedPageBreak/>
        <w:t xml:space="preserve">undue hardship. </w:t>
      </w:r>
      <w:r w:rsidR="00D037E6">
        <w:rPr>
          <w:rStyle w:val="cf01"/>
          <w:rFonts w:ascii="Times New Roman" w:eastAsia="Arial" w:hAnsi="Times New Roman" w:cs="Times New Roman"/>
          <w:sz w:val="24"/>
          <w:szCs w:val="24"/>
        </w:rPr>
        <w:t>P</w:t>
      </w:r>
      <w:r w:rsidRPr="004D1DCD">
        <w:rPr>
          <w:rStyle w:val="cf01"/>
          <w:rFonts w:ascii="Times New Roman" w:eastAsia="Arial" w:hAnsi="Times New Roman" w:cs="Times New Roman"/>
          <w:sz w:val="24"/>
          <w:szCs w:val="24"/>
        </w:rPr>
        <w:t xml:space="preserve">lacing </w:t>
      </w:r>
      <w:r w:rsidR="009735D8" w:rsidRPr="004D1DCD">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 xml:space="preserve">THU will enable eligible residents of these </w:t>
      </w:r>
      <w:r w:rsidR="00AD0289" w:rsidRPr="004D1DCD">
        <w:rPr>
          <w:rStyle w:val="cf01"/>
          <w:rFonts w:ascii="Times New Roman" w:eastAsia="Arial" w:hAnsi="Times New Roman" w:cs="Times New Roman"/>
          <w:sz w:val="24"/>
          <w:szCs w:val="24"/>
        </w:rPr>
        <w:t>thirteen (13) counties</w:t>
      </w:r>
      <w:r w:rsidRPr="004D1DCD">
        <w:rPr>
          <w:rStyle w:val="cf01"/>
          <w:rFonts w:ascii="Times New Roman" w:eastAsia="Arial" w:hAnsi="Times New Roman" w:cs="Times New Roman"/>
          <w:sz w:val="24"/>
          <w:szCs w:val="24"/>
        </w:rPr>
        <w:t xml:space="preserve"> to move from FEMA’s transitional sheltering programs to a longer-term temporary housing solution while their primary dwellings are made habitable. FEMA has determined the best course of action is to place </w:t>
      </w:r>
      <w:r w:rsidR="00AD0289" w:rsidRPr="004D1DCD">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 xml:space="preserve">THU on homeowner’s property where feasible. </w:t>
      </w:r>
    </w:p>
    <w:p w14:paraId="740A2E1D" w14:textId="77777777" w:rsidR="005F072D" w:rsidRPr="004D1DCD" w:rsidRDefault="00C67476" w:rsidP="00C67476">
      <w:pPr>
        <w:pStyle w:val="pf0"/>
        <w:rPr>
          <w:rStyle w:val="cf01"/>
          <w:rFonts w:ascii="Times New Roman" w:eastAsia="Arial" w:hAnsi="Times New Roman" w:cs="Times New Roman"/>
          <w:sz w:val="24"/>
          <w:szCs w:val="24"/>
        </w:rPr>
      </w:pPr>
      <w:r w:rsidRPr="004D1DCD">
        <w:rPr>
          <w:rStyle w:val="cf01"/>
          <w:rFonts w:ascii="Times New Roman" w:eastAsia="Arial" w:hAnsi="Times New Roman" w:cs="Times New Roman"/>
          <w:sz w:val="24"/>
          <w:szCs w:val="24"/>
        </w:rPr>
        <w:t xml:space="preserve">This action will ensure that the homeowner will be able to safeguard their dwelling while it stands empty; be able to carry out repairs to the damaged dwelling with a minimum amount of inconvenience; remain within their community for social and economic sustenance; and be able to retain living patterns with minimal interruption and hardship. </w:t>
      </w:r>
    </w:p>
    <w:p w14:paraId="66AECC63" w14:textId="44919572" w:rsidR="00C67476" w:rsidRPr="004D1DCD" w:rsidRDefault="00C67476" w:rsidP="00C67476">
      <w:pPr>
        <w:pStyle w:val="pf0"/>
        <w:rPr>
          <w:rFonts w:eastAsia="Arial"/>
        </w:rPr>
      </w:pPr>
      <w:r w:rsidRPr="004D1DCD">
        <w:rPr>
          <w:rStyle w:val="cf01"/>
          <w:rFonts w:ascii="Times New Roman" w:eastAsia="Arial" w:hAnsi="Times New Roman" w:cs="Times New Roman"/>
          <w:sz w:val="24"/>
          <w:szCs w:val="24"/>
        </w:rPr>
        <w:t xml:space="preserve">When placement of a THU on a homeowner’s property is not feasible, a </w:t>
      </w:r>
      <w:r w:rsidR="00393296">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THU may be placed on a commercial group site, which may also be</w:t>
      </w:r>
      <w:r w:rsidR="005F072D"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 xml:space="preserve">located in the mapped floodplain. All </w:t>
      </w:r>
      <w:r w:rsidR="001E468C" w:rsidRPr="004D1DCD">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 xml:space="preserve">THU installations will meet the manufacturer’s specifications and comply with local floodplain requirements, along with all other applicable federal, state, local or tribal laws, </w:t>
      </w:r>
      <w:r w:rsidR="00D037E6" w:rsidRPr="004D1DCD">
        <w:rPr>
          <w:rStyle w:val="cf01"/>
          <w:rFonts w:ascii="Times New Roman" w:eastAsia="Arial" w:hAnsi="Times New Roman" w:cs="Times New Roman"/>
          <w:sz w:val="24"/>
          <w:szCs w:val="24"/>
        </w:rPr>
        <w:t>regulations,</w:t>
      </w:r>
      <w:r w:rsidRPr="004D1DCD">
        <w:rPr>
          <w:rStyle w:val="cf01"/>
          <w:rFonts w:ascii="Times New Roman" w:eastAsia="Arial" w:hAnsi="Times New Roman" w:cs="Times New Roman"/>
          <w:sz w:val="24"/>
          <w:szCs w:val="24"/>
        </w:rPr>
        <w:t xml:space="preserve"> and Executive Orders.</w:t>
      </w:r>
    </w:p>
    <w:p w14:paraId="5AE3E0C8" w14:textId="77777777" w:rsidR="00C67476" w:rsidRPr="004D1DCD" w:rsidRDefault="00C67476" w:rsidP="00C67476">
      <w:pPr>
        <w:pStyle w:val="pf1"/>
        <w:numPr>
          <w:ilvl w:val="0"/>
          <w:numId w:val="7"/>
        </w:numPr>
      </w:pPr>
      <w:r w:rsidRPr="004D1DCD">
        <w:rPr>
          <w:rStyle w:val="cf01"/>
          <w:rFonts w:ascii="Times New Roman" w:eastAsia="Arial" w:hAnsi="Times New Roman" w:cs="Times New Roman"/>
          <w:sz w:val="24"/>
          <w:szCs w:val="24"/>
        </w:rPr>
        <w:t>FEMA considered the following significant factors in making this determination:</w:t>
      </w:r>
    </w:p>
    <w:p w14:paraId="73334B4B" w14:textId="77777777" w:rsidR="00C67476" w:rsidRPr="004D1DCD" w:rsidRDefault="00C67476" w:rsidP="00C67476">
      <w:pPr>
        <w:pStyle w:val="pf2"/>
        <w:numPr>
          <w:ilvl w:val="0"/>
          <w:numId w:val="8"/>
        </w:numPr>
      </w:pPr>
      <w:r w:rsidRPr="004D1DCD">
        <w:rPr>
          <w:rStyle w:val="cf01"/>
          <w:rFonts w:ascii="Times New Roman" w:eastAsia="Arial" w:hAnsi="Times New Roman" w:cs="Times New Roman"/>
          <w:sz w:val="24"/>
          <w:szCs w:val="24"/>
        </w:rPr>
        <w:t>Other available temporary housing resources outside the floodplain</w:t>
      </w:r>
    </w:p>
    <w:p w14:paraId="11DC7901" w14:textId="77777777" w:rsidR="00C67476" w:rsidRPr="004D1DCD" w:rsidRDefault="00C67476" w:rsidP="00C67476">
      <w:pPr>
        <w:pStyle w:val="pf2"/>
        <w:numPr>
          <w:ilvl w:val="0"/>
          <w:numId w:val="9"/>
        </w:numPr>
      </w:pPr>
      <w:r w:rsidRPr="004D1DCD">
        <w:rPr>
          <w:rStyle w:val="cf01"/>
          <w:rFonts w:ascii="Times New Roman" w:eastAsia="Arial" w:hAnsi="Times New Roman" w:cs="Times New Roman"/>
          <w:sz w:val="24"/>
          <w:szCs w:val="24"/>
        </w:rPr>
        <w:t>Proximity to schools, places of worship and habitual life patterns (shopping, social interaction, etc.)</w:t>
      </w:r>
    </w:p>
    <w:p w14:paraId="521ADF79" w14:textId="77777777" w:rsidR="00C67476" w:rsidRPr="004D1DCD" w:rsidRDefault="00C67476" w:rsidP="00C67476">
      <w:pPr>
        <w:pStyle w:val="pf2"/>
        <w:numPr>
          <w:ilvl w:val="0"/>
          <w:numId w:val="10"/>
        </w:numPr>
      </w:pPr>
      <w:r w:rsidRPr="004D1DCD">
        <w:rPr>
          <w:rStyle w:val="cf01"/>
          <w:rFonts w:ascii="Times New Roman" w:eastAsia="Arial" w:hAnsi="Times New Roman" w:cs="Times New Roman"/>
          <w:sz w:val="24"/>
          <w:szCs w:val="24"/>
        </w:rPr>
        <w:t>Security of damaged property (appearance of abandonment inviting looting)</w:t>
      </w:r>
    </w:p>
    <w:p w14:paraId="6BFC0311" w14:textId="77777777" w:rsidR="00C67476" w:rsidRPr="004D1DCD" w:rsidRDefault="00C67476" w:rsidP="00C67476">
      <w:pPr>
        <w:pStyle w:val="pf2"/>
        <w:numPr>
          <w:ilvl w:val="0"/>
          <w:numId w:val="11"/>
        </w:numPr>
      </w:pPr>
      <w:r w:rsidRPr="004D1DCD">
        <w:rPr>
          <w:rStyle w:val="cf01"/>
          <w:rFonts w:ascii="Times New Roman" w:eastAsia="Arial" w:hAnsi="Times New Roman" w:cs="Times New Roman"/>
          <w:sz w:val="24"/>
          <w:szCs w:val="24"/>
        </w:rPr>
        <w:t>Reasonable commuting time and distance to work/school/worship/social interaction</w:t>
      </w:r>
    </w:p>
    <w:p w14:paraId="3E0E8269" w14:textId="77777777" w:rsidR="00C67476" w:rsidRPr="004D1DCD" w:rsidRDefault="00C67476" w:rsidP="00C67476">
      <w:pPr>
        <w:pStyle w:val="pf2"/>
        <w:numPr>
          <w:ilvl w:val="0"/>
          <w:numId w:val="12"/>
        </w:numPr>
      </w:pPr>
      <w:r w:rsidRPr="004D1DCD">
        <w:rPr>
          <w:rStyle w:val="cf01"/>
          <w:rFonts w:ascii="Times New Roman" w:eastAsia="Arial" w:hAnsi="Times New Roman" w:cs="Times New Roman"/>
          <w:sz w:val="24"/>
          <w:szCs w:val="24"/>
        </w:rPr>
        <w:t>Preference of survivor when presented temporary housing options and the survivor’s preferred placement of the THU to the extent possible</w:t>
      </w:r>
    </w:p>
    <w:p w14:paraId="5C0C82E1" w14:textId="69D50A90" w:rsidR="0062504E" w:rsidRPr="004D1DCD" w:rsidRDefault="00C67476" w:rsidP="0062504E">
      <w:pPr>
        <w:pStyle w:val="pf0"/>
        <w:numPr>
          <w:ilvl w:val="0"/>
          <w:numId w:val="7"/>
        </w:numPr>
        <w:rPr>
          <w:rStyle w:val="cf01"/>
          <w:rFonts w:ascii="Times New Roman" w:eastAsia="Arial" w:hAnsi="Times New Roman" w:cs="Times New Roman"/>
          <w:sz w:val="24"/>
          <w:szCs w:val="24"/>
        </w:rPr>
      </w:pPr>
      <w:r w:rsidRPr="004D1DCD">
        <w:rPr>
          <w:rStyle w:val="cf01"/>
          <w:rFonts w:ascii="Times New Roman" w:eastAsia="Arial" w:hAnsi="Times New Roman" w:cs="Times New Roman"/>
          <w:sz w:val="24"/>
          <w:szCs w:val="24"/>
        </w:rPr>
        <w:t>FEMA used the following criteria to identify practicable alternatives to placing T</w:t>
      </w:r>
      <w:r w:rsidR="00D56243" w:rsidRPr="004D1DCD">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HU in the floodplain in accordance with 44 C.F.R. § 9.13:</w:t>
      </w:r>
      <w:r w:rsidR="0062504E" w:rsidRPr="004D1DCD">
        <w:rPr>
          <w:rStyle w:val="cf01"/>
          <w:rFonts w:ascii="Times New Roman" w:eastAsia="Arial" w:hAnsi="Times New Roman" w:cs="Times New Roman"/>
          <w:sz w:val="24"/>
          <w:szCs w:val="24"/>
        </w:rPr>
        <w:t xml:space="preserve"> </w:t>
      </w:r>
    </w:p>
    <w:p w14:paraId="27D836D8" w14:textId="720C5AFB" w:rsidR="0062504E" w:rsidRPr="004D1DCD" w:rsidRDefault="0062504E" w:rsidP="00854CF2">
      <w:pPr>
        <w:pStyle w:val="pf0"/>
        <w:ind w:left="1080"/>
        <w:rPr>
          <w:rStyle w:val="cf01"/>
          <w:rFonts w:ascii="Times New Roman" w:eastAsia="Arial" w:hAnsi="Times New Roman" w:cs="Times New Roman"/>
          <w:sz w:val="24"/>
          <w:szCs w:val="24"/>
        </w:rPr>
      </w:pPr>
      <w:r w:rsidRPr="004D1DCD">
        <w:rPr>
          <w:rStyle w:val="cf01"/>
          <w:rFonts w:ascii="Times New Roman" w:eastAsia="Arial" w:hAnsi="Times New Roman" w:cs="Times New Roman"/>
          <w:sz w:val="24"/>
          <w:szCs w:val="24"/>
        </w:rPr>
        <w:t xml:space="preserve">a. </w:t>
      </w:r>
      <w:r w:rsidR="00B314E4"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 xml:space="preserve">Speedy provision of temporary housing </w:t>
      </w:r>
      <w:r w:rsidR="007B730A" w:rsidRPr="004D1DCD">
        <w:rPr>
          <w:rStyle w:val="cf01"/>
          <w:rFonts w:ascii="Times New Roman" w:eastAsia="Arial" w:hAnsi="Times New Roman" w:cs="Times New Roman"/>
          <w:sz w:val="24"/>
          <w:szCs w:val="24"/>
        </w:rPr>
        <w:br/>
        <w:t xml:space="preserve">b. </w:t>
      </w:r>
      <w:r w:rsidR="00B314E4"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Potential flood risk to the temporary housing occupants</w:t>
      </w:r>
      <w:r w:rsidR="007B730A" w:rsidRPr="004D1DCD">
        <w:rPr>
          <w:rStyle w:val="cf01"/>
          <w:rFonts w:ascii="Times New Roman" w:eastAsia="Arial" w:hAnsi="Times New Roman" w:cs="Times New Roman"/>
          <w:sz w:val="24"/>
          <w:szCs w:val="24"/>
        </w:rPr>
        <w:br/>
        <w:t xml:space="preserve">c. </w:t>
      </w:r>
      <w:r w:rsidR="00B314E4"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Cost-effectiveness</w:t>
      </w:r>
      <w:r w:rsidR="007B730A" w:rsidRPr="004D1DCD">
        <w:rPr>
          <w:rStyle w:val="cf01"/>
          <w:rFonts w:ascii="Times New Roman" w:eastAsia="Arial" w:hAnsi="Times New Roman" w:cs="Times New Roman"/>
          <w:sz w:val="24"/>
          <w:szCs w:val="24"/>
        </w:rPr>
        <w:t xml:space="preserve"> </w:t>
      </w:r>
      <w:r w:rsidR="007B730A" w:rsidRPr="004D1DCD">
        <w:rPr>
          <w:rStyle w:val="cf01"/>
          <w:rFonts w:ascii="Times New Roman" w:eastAsia="Arial" w:hAnsi="Times New Roman" w:cs="Times New Roman"/>
          <w:sz w:val="24"/>
          <w:szCs w:val="24"/>
        </w:rPr>
        <w:br/>
        <w:t>d.</w:t>
      </w:r>
      <w:r w:rsidR="00B314E4" w:rsidRPr="004D1DCD">
        <w:rPr>
          <w:rStyle w:val="cf01"/>
          <w:rFonts w:ascii="Times New Roman" w:eastAsia="Arial" w:hAnsi="Times New Roman" w:cs="Times New Roman"/>
          <w:sz w:val="24"/>
          <w:szCs w:val="24"/>
        </w:rPr>
        <w:t xml:space="preserve">  </w:t>
      </w:r>
      <w:r w:rsidR="007B730A"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Social and neighborhood patterns</w:t>
      </w:r>
      <w:r w:rsidR="007B730A" w:rsidRPr="004D1DCD">
        <w:rPr>
          <w:rStyle w:val="cf01"/>
          <w:rFonts w:ascii="Times New Roman" w:eastAsia="Arial" w:hAnsi="Times New Roman" w:cs="Times New Roman"/>
          <w:sz w:val="24"/>
          <w:szCs w:val="24"/>
        </w:rPr>
        <w:t xml:space="preserve"> </w:t>
      </w:r>
      <w:r w:rsidR="00B215E2" w:rsidRPr="004D1DCD">
        <w:rPr>
          <w:rStyle w:val="cf01"/>
          <w:rFonts w:ascii="Times New Roman" w:eastAsia="Arial" w:hAnsi="Times New Roman" w:cs="Times New Roman"/>
          <w:sz w:val="24"/>
          <w:szCs w:val="24"/>
        </w:rPr>
        <w:br/>
        <w:t xml:space="preserve">e. </w:t>
      </w:r>
      <w:r w:rsidR="00B314E4"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Timely availability of other housing resources</w:t>
      </w:r>
      <w:r w:rsidR="00854CF2" w:rsidRPr="004D1DCD">
        <w:rPr>
          <w:rStyle w:val="cf01"/>
          <w:rFonts w:ascii="Times New Roman" w:eastAsia="Arial" w:hAnsi="Times New Roman" w:cs="Times New Roman"/>
          <w:sz w:val="24"/>
          <w:szCs w:val="24"/>
        </w:rPr>
        <w:t xml:space="preserve"> </w:t>
      </w:r>
      <w:r w:rsidR="00854CF2" w:rsidRPr="004D1DCD">
        <w:rPr>
          <w:rStyle w:val="cf01"/>
          <w:rFonts w:ascii="Times New Roman" w:eastAsia="Arial" w:hAnsi="Times New Roman" w:cs="Times New Roman"/>
          <w:sz w:val="24"/>
          <w:szCs w:val="24"/>
        </w:rPr>
        <w:br/>
        <w:t xml:space="preserve">f. </w:t>
      </w:r>
      <w:r w:rsidR="00B314E4" w:rsidRPr="004D1DCD">
        <w:rPr>
          <w:rStyle w:val="cf01"/>
          <w:rFonts w:ascii="Times New Roman" w:eastAsia="Arial" w:hAnsi="Times New Roman" w:cs="Times New Roman"/>
          <w:sz w:val="24"/>
          <w:szCs w:val="24"/>
        </w:rPr>
        <w:t xml:space="preserve">  </w:t>
      </w:r>
      <w:r w:rsidRPr="004D1DCD">
        <w:rPr>
          <w:rStyle w:val="cf01"/>
          <w:rFonts w:ascii="Times New Roman" w:eastAsia="Arial" w:hAnsi="Times New Roman" w:cs="Times New Roman"/>
          <w:sz w:val="24"/>
          <w:szCs w:val="24"/>
        </w:rPr>
        <w:t>Potential harm to the floodplain or wetland</w:t>
      </w:r>
    </w:p>
    <w:p w14:paraId="47EEDE85" w14:textId="1AB0CAD1" w:rsidR="00C67476" w:rsidRPr="004D1DCD" w:rsidRDefault="00854CF2" w:rsidP="00C67476">
      <w:pPr>
        <w:pStyle w:val="pf0"/>
      </w:pPr>
      <w:r w:rsidRPr="004D1DCD">
        <w:rPr>
          <w:rStyle w:val="cf01"/>
          <w:rFonts w:ascii="Times New Roman" w:eastAsia="Arial" w:hAnsi="Times New Roman" w:cs="Times New Roman"/>
          <w:sz w:val="24"/>
          <w:szCs w:val="24"/>
        </w:rPr>
        <w:t xml:space="preserve">      </w:t>
      </w:r>
      <w:r w:rsidR="00C67476" w:rsidRPr="004D1DCD">
        <w:rPr>
          <w:rStyle w:val="cf01"/>
          <w:rFonts w:ascii="Times New Roman" w:eastAsia="Arial" w:hAnsi="Times New Roman" w:cs="Times New Roman"/>
          <w:sz w:val="24"/>
          <w:szCs w:val="24"/>
        </w:rPr>
        <w:t>3.</w:t>
      </w:r>
      <w:r w:rsidR="00C67476" w:rsidRPr="004D1DCD">
        <w:rPr>
          <w:rStyle w:val="cf01"/>
          <w:rFonts w:ascii="Times New Roman" w:eastAsia="Arial" w:hAnsi="Times New Roman" w:cs="Times New Roman"/>
          <w:sz w:val="24"/>
          <w:szCs w:val="24"/>
        </w:rPr>
        <w:tab/>
        <w:t>FEMA considered the following temporary housing options when making this decision:</w:t>
      </w:r>
    </w:p>
    <w:p w14:paraId="31DB70EE" w14:textId="77777777" w:rsidR="00C67476" w:rsidRPr="004D1DCD" w:rsidRDefault="00C67476" w:rsidP="00C67476">
      <w:pPr>
        <w:pStyle w:val="pf2"/>
        <w:numPr>
          <w:ilvl w:val="0"/>
          <w:numId w:val="19"/>
        </w:numPr>
      </w:pPr>
      <w:r w:rsidRPr="004D1DCD">
        <w:rPr>
          <w:rStyle w:val="cf01"/>
          <w:rFonts w:ascii="Times New Roman" w:eastAsia="Arial" w:hAnsi="Times New Roman" w:cs="Times New Roman"/>
          <w:sz w:val="24"/>
          <w:szCs w:val="24"/>
        </w:rPr>
        <w:t>Transitional shelter options (hotels)</w:t>
      </w:r>
    </w:p>
    <w:p w14:paraId="4A88216B" w14:textId="77777777" w:rsidR="00C67476" w:rsidRPr="004D1DCD" w:rsidRDefault="00C67476" w:rsidP="00C67476">
      <w:pPr>
        <w:pStyle w:val="pf2"/>
        <w:numPr>
          <w:ilvl w:val="0"/>
          <w:numId w:val="20"/>
        </w:numPr>
      </w:pPr>
      <w:r w:rsidRPr="004D1DCD">
        <w:rPr>
          <w:rStyle w:val="cf01"/>
          <w:rFonts w:ascii="Times New Roman" w:eastAsia="Arial" w:hAnsi="Times New Roman" w:cs="Times New Roman"/>
          <w:sz w:val="24"/>
          <w:szCs w:val="24"/>
        </w:rPr>
        <w:t>Rental accommodations</w:t>
      </w:r>
    </w:p>
    <w:p w14:paraId="628539E2" w14:textId="73FCE18A" w:rsidR="00C67476" w:rsidRPr="004D1DCD" w:rsidRDefault="00436EEC" w:rsidP="00C67476">
      <w:pPr>
        <w:pStyle w:val="pf2"/>
        <w:numPr>
          <w:ilvl w:val="0"/>
          <w:numId w:val="22"/>
        </w:numPr>
      </w:pPr>
      <w:r>
        <w:rPr>
          <w:rStyle w:val="cf01"/>
          <w:rFonts w:ascii="Times New Roman" w:eastAsia="Arial" w:hAnsi="Times New Roman" w:cs="Times New Roman"/>
          <w:sz w:val="24"/>
          <w:szCs w:val="24"/>
        </w:rPr>
        <w:t>S</w:t>
      </w:r>
      <w:r w:rsidR="00C67476" w:rsidRPr="004D1DCD">
        <w:rPr>
          <w:rStyle w:val="cf01"/>
          <w:rFonts w:ascii="Times New Roman" w:eastAsia="Arial" w:hAnsi="Times New Roman" w:cs="Times New Roman"/>
          <w:sz w:val="24"/>
          <w:szCs w:val="24"/>
        </w:rPr>
        <w:t>taying with friends or family members while repairs are made</w:t>
      </w:r>
      <w:r w:rsidR="005B4E40" w:rsidRPr="004D1DCD">
        <w:rPr>
          <w:rStyle w:val="cf01"/>
          <w:rFonts w:ascii="Times New Roman" w:eastAsia="Arial" w:hAnsi="Times New Roman" w:cs="Times New Roman"/>
          <w:sz w:val="24"/>
          <w:szCs w:val="24"/>
        </w:rPr>
        <w:t>.</w:t>
      </w:r>
      <w:r w:rsidR="00C67476" w:rsidRPr="004D1DCD">
        <w:rPr>
          <w:rStyle w:val="cf01"/>
          <w:rFonts w:ascii="Times New Roman" w:eastAsia="Arial" w:hAnsi="Times New Roman" w:cs="Times New Roman"/>
          <w:sz w:val="24"/>
          <w:szCs w:val="24"/>
        </w:rPr>
        <w:t xml:space="preserve"> </w:t>
      </w:r>
    </w:p>
    <w:p w14:paraId="2C0A7602" w14:textId="77777777" w:rsidR="00C67476" w:rsidRPr="004D1DCD" w:rsidRDefault="00C67476" w:rsidP="00C67476">
      <w:pPr>
        <w:pStyle w:val="pf2"/>
        <w:numPr>
          <w:ilvl w:val="0"/>
          <w:numId w:val="23"/>
        </w:numPr>
      </w:pPr>
      <w:r w:rsidRPr="004D1DCD">
        <w:rPr>
          <w:rStyle w:val="cf01"/>
          <w:rFonts w:ascii="Times New Roman" w:eastAsia="Arial" w:hAnsi="Times New Roman" w:cs="Times New Roman"/>
          <w:sz w:val="24"/>
          <w:szCs w:val="24"/>
        </w:rPr>
        <w:t>Other available temporary housing resources outside the floodplain</w:t>
      </w:r>
    </w:p>
    <w:p w14:paraId="285DFB93" w14:textId="7B794C1C" w:rsidR="00C67476" w:rsidRPr="004D1DCD" w:rsidRDefault="00854CF2" w:rsidP="00551B73">
      <w:pPr>
        <w:pStyle w:val="pf4"/>
        <w:ind w:left="0"/>
      </w:pPr>
      <w:r w:rsidRPr="004D1DCD">
        <w:rPr>
          <w:rStyle w:val="cf01"/>
          <w:rFonts w:ascii="Times New Roman" w:eastAsia="Arial" w:hAnsi="Times New Roman" w:cs="Times New Roman"/>
          <w:sz w:val="24"/>
          <w:szCs w:val="24"/>
        </w:rPr>
        <w:t xml:space="preserve">    </w:t>
      </w:r>
      <w:r w:rsidR="00C67476" w:rsidRPr="004D1DCD">
        <w:rPr>
          <w:rStyle w:val="cf01"/>
          <w:rFonts w:ascii="Times New Roman" w:eastAsia="Arial" w:hAnsi="Times New Roman" w:cs="Times New Roman"/>
          <w:sz w:val="24"/>
          <w:szCs w:val="24"/>
        </w:rPr>
        <w:t>4.</w:t>
      </w:r>
      <w:r w:rsidR="00C67476" w:rsidRPr="004D1DCD">
        <w:rPr>
          <w:rStyle w:val="cf01"/>
          <w:rFonts w:ascii="Times New Roman" w:eastAsia="Arial" w:hAnsi="Times New Roman" w:cs="Times New Roman"/>
          <w:sz w:val="24"/>
          <w:szCs w:val="24"/>
        </w:rPr>
        <w:tab/>
        <w:t xml:space="preserve">Placement of </w:t>
      </w:r>
      <w:r w:rsidR="00D56243" w:rsidRPr="004D1DCD">
        <w:rPr>
          <w:rStyle w:val="cf01"/>
          <w:rFonts w:ascii="Times New Roman" w:eastAsia="Arial" w:hAnsi="Times New Roman" w:cs="Times New Roman"/>
          <w:sz w:val="24"/>
          <w:szCs w:val="24"/>
        </w:rPr>
        <w:t>T</w:t>
      </w:r>
      <w:r w:rsidR="00C67476" w:rsidRPr="004D1DCD">
        <w:rPr>
          <w:rStyle w:val="cf01"/>
          <w:rFonts w:ascii="Times New Roman" w:eastAsia="Arial" w:hAnsi="Times New Roman" w:cs="Times New Roman"/>
          <w:sz w:val="24"/>
          <w:szCs w:val="24"/>
        </w:rPr>
        <w:t>THUs will be made in accordance with the following provisions:</w:t>
      </w:r>
    </w:p>
    <w:p w14:paraId="38890FDE" w14:textId="77777777" w:rsidR="00C67476" w:rsidRPr="004D1DCD" w:rsidRDefault="00C67476" w:rsidP="00C67476">
      <w:pPr>
        <w:pStyle w:val="pf2"/>
        <w:numPr>
          <w:ilvl w:val="0"/>
          <w:numId w:val="24"/>
        </w:numPr>
      </w:pPr>
      <w:r w:rsidRPr="004D1DCD">
        <w:rPr>
          <w:rStyle w:val="cf01"/>
          <w:rFonts w:ascii="Times New Roman" w:eastAsia="Arial" w:hAnsi="Times New Roman" w:cs="Times New Roman"/>
          <w:sz w:val="24"/>
          <w:szCs w:val="24"/>
        </w:rPr>
        <w:t>Installations are temporary and for the purpose of providing emergency temporary housing to disaster survivors.</w:t>
      </w:r>
    </w:p>
    <w:p w14:paraId="7D328CD7" w14:textId="77777777" w:rsidR="00C67476" w:rsidRPr="004D1DCD" w:rsidRDefault="00C67476" w:rsidP="00C67476">
      <w:pPr>
        <w:pStyle w:val="pf2"/>
        <w:numPr>
          <w:ilvl w:val="0"/>
          <w:numId w:val="25"/>
        </w:numPr>
      </w:pPr>
      <w:r w:rsidRPr="004D1DCD">
        <w:rPr>
          <w:rStyle w:val="cf01"/>
          <w:rFonts w:ascii="Times New Roman" w:eastAsia="Arial" w:hAnsi="Times New Roman" w:cs="Times New Roman"/>
          <w:sz w:val="24"/>
          <w:szCs w:val="24"/>
        </w:rPr>
        <w:t xml:space="preserve">FEMA contractors will perform the installation according to manufacturer’s specifications and will comply with NFIP floodplain management standards or any more restrictive federal, state, local or tribal government floodplain regulations. </w:t>
      </w:r>
    </w:p>
    <w:p w14:paraId="1752021A" w14:textId="594A84A4" w:rsidR="00C67476" w:rsidRPr="00B04B5E" w:rsidRDefault="00C67476" w:rsidP="00C67476">
      <w:pPr>
        <w:pStyle w:val="pf2"/>
        <w:numPr>
          <w:ilvl w:val="0"/>
          <w:numId w:val="26"/>
        </w:numPr>
        <w:rPr>
          <w:color w:val="000000" w:themeColor="text1"/>
        </w:rPr>
      </w:pPr>
      <w:r w:rsidRPr="004D1DCD">
        <w:rPr>
          <w:rStyle w:val="cf01"/>
          <w:rFonts w:ascii="Times New Roman" w:eastAsia="Arial" w:hAnsi="Times New Roman" w:cs="Times New Roman"/>
          <w:sz w:val="24"/>
          <w:szCs w:val="24"/>
        </w:rPr>
        <w:t xml:space="preserve">Prior to granting occupancy permits, </w:t>
      </w:r>
      <w:r w:rsidRPr="00B04B5E">
        <w:rPr>
          <w:rStyle w:val="cf01"/>
          <w:rFonts w:ascii="Times New Roman" w:eastAsia="Arial" w:hAnsi="Times New Roman" w:cs="Times New Roman"/>
          <w:color w:val="000000" w:themeColor="text1"/>
          <w:sz w:val="24"/>
          <w:szCs w:val="24"/>
        </w:rPr>
        <w:t xml:space="preserve">the building code inspector for that jurisdiction will inspect the installation. </w:t>
      </w:r>
    </w:p>
    <w:p w14:paraId="40276BCC" w14:textId="036B8F07" w:rsidR="00C67476" w:rsidRPr="004D1DCD" w:rsidRDefault="00C67476" w:rsidP="00C67476">
      <w:pPr>
        <w:pStyle w:val="pf2"/>
        <w:numPr>
          <w:ilvl w:val="0"/>
          <w:numId w:val="27"/>
        </w:numPr>
      </w:pPr>
      <w:r w:rsidRPr="004D1DCD">
        <w:rPr>
          <w:rStyle w:val="cf01"/>
          <w:rFonts w:ascii="Times New Roman" w:eastAsia="Arial" w:hAnsi="Times New Roman" w:cs="Times New Roman"/>
          <w:sz w:val="24"/>
          <w:szCs w:val="24"/>
        </w:rPr>
        <w:lastRenderedPageBreak/>
        <w:t xml:space="preserve">Elevation requirements in the jurisdiction where the </w:t>
      </w:r>
      <w:r w:rsidR="00C35C8E">
        <w:rPr>
          <w:rStyle w:val="cf01"/>
          <w:rFonts w:ascii="Times New Roman" w:eastAsia="Arial" w:hAnsi="Times New Roman" w:cs="Times New Roman"/>
          <w:sz w:val="24"/>
          <w:szCs w:val="24"/>
        </w:rPr>
        <w:t>T</w:t>
      </w:r>
      <w:r w:rsidRPr="004D1DCD">
        <w:rPr>
          <w:rStyle w:val="cf01"/>
          <w:rFonts w:ascii="Times New Roman" w:eastAsia="Arial" w:hAnsi="Times New Roman" w:cs="Times New Roman"/>
          <w:sz w:val="24"/>
          <w:szCs w:val="24"/>
        </w:rPr>
        <w:t>THU is being installed will be used. In cases where best available information indicates that more stringent elevation levels (beyond the locally mandated elevation requirements) are prudent, this data will be used.</w:t>
      </w:r>
    </w:p>
    <w:p w14:paraId="435F4E78" w14:textId="77777777" w:rsidR="00C67476" w:rsidRPr="004D1DCD" w:rsidRDefault="00C67476" w:rsidP="00C67476">
      <w:pPr>
        <w:pStyle w:val="pf2"/>
        <w:numPr>
          <w:ilvl w:val="0"/>
          <w:numId w:val="28"/>
        </w:numPr>
      </w:pPr>
      <w:r w:rsidRPr="004D1DCD">
        <w:rPr>
          <w:rStyle w:val="cf01"/>
          <w:rFonts w:ascii="Times New Roman" w:eastAsia="Arial" w:hAnsi="Times New Roman" w:cs="Times New Roman"/>
          <w:sz w:val="24"/>
          <w:szCs w:val="24"/>
        </w:rPr>
        <w:t>Any impacts to the floodplain will be temporary and minimized to the extent possible.</w:t>
      </w:r>
    </w:p>
    <w:p w14:paraId="73B917A3" w14:textId="5A78D415" w:rsidR="00611C8B" w:rsidRPr="004D1DCD" w:rsidRDefault="00264D8F" w:rsidP="004B4433">
      <w:pPr>
        <w:spacing w:before="263" w:line="230" w:lineRule="auto"/>
        <w:ind w:left="116" w:right="134" w:firstLine="5"/>
        <w:jc w:val="both"/>
        <w:rPr>
          <w:rFonts w:ascii="Times New Roman" w:hAnsi="Times New Roman" w:cs="Times New Roman"/>
          <w:sz w:val="24"/>
          <w:szCs w:val="24"/>
        </w:rPr>
      </w:pPr>
      <w:r w:rsidRPr="004D1DCD">
        <w:rPr>
          <w:rFonts w:ascii="Times New Roman" w:hAnsi="Times New Roman" w:cs="Times New Roman"/>
          <w:spacing w:val="-4"/>
          <w:sz w:val="24"/>
          <w:szCs w:val="24"/>
        </w:rPr>
        <w:t>Executive</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Order</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14030,</w:t>
      </w:r>
      <w:r w:rsidRPr="004D1DCD">
        <w:rPr>
          <w:rFonts w:ascii="Times New Roman" w:hAnsi="Times New Roman" w:cs="Times New Roman"/>
          <w:spacing w:val="-1"/>
          <w:sz w:val="24"/>
          <w:szCs w:val="24"/>
        </w:rPr>
        <w:t xml:space="preserve"> </w:t>
      </w:r>
      <w:r w:rsidRPr="004D1DCD">
        <w:rPr>
          <w:rFonts w:ascii="Times New Roman" w:hAnsi="Times New Roman" w:cs="Times New Roman"/>
          <w:spacing w:val="-4"/>
          <w:sz w:val="24"/>
          <w:szCs w:val="24"/>
        </w:rPr>
        <w:t>Climate-Related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Financial</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4"/>
          <w:sz w:val="24"/>
          <w:szCs w:val="24"/>
        </w:rPr>
        <w:t>Risk</w:t>
      </w:r>
      <w:r w:rsidRPr="004D1DCD">
        <w:rPr>
          <w:rFonts w:ascii="Times New Roman" w:hAnsi="Times New Roman" w:cs="Times New Roman"/>
          <w:sz w:val="24"/>
          <w:szCs w:val="24"/>
        </w:rPr>
        <w:t xml:space="preserve"> </w:t>
      </w:r>
      <w:r w:rsidRPr="004D1DCD">
        <w:rPr>
          <w:rFonts w:ascii="Times New Roman" w:hAnsi="Times New Roman" w:cs="Times New Roman"/>
          <w:spacing w:val="-4"/>
          <w:sz w:val="24"/>
          <w:szCs w:val="24"/>
        </w:rPr>
        <w:t>(May</w:t>
      </w:r>
      <w:r w:rsidR="006065A8">
        <w:rPr>
          <w:rFonts w:ascii="Times New Roman" w:hAnsi="Times New Roman" w:cs="Times New Roman"/>
          <w:spacing w:val="-4"/>
          <w:sz w:val="24"/>
          <w:szCs w:val="24"/>
        </w:rPr>
        <w:t xml:space="preserve"> </w:t>
      </w:r>
      <w:r w:rsidRPr="004D1DCD">
        <w:rPr>
          <w:rFonts w:ascii="Times New Roman" w:hAnsi="Times New Roman" w:cs="Times New Roman"/>
          <w:spacing w:val="-4"/>
          <w:sz w:val="24"/>
          <w:szCs w:val="24"/>
        </w:rPr>
        <w:t>20,</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2021), reinstated</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Executive</w:t>
      </w:r>
      <w:r w:rsidRPr="004D1DCD">
        <w:rPr>
          <w:rFonts w:ascii="Times New Roman" w:hAnsi="Times New Roman" w:cs="Times New Roman"/>
          <w:sz w:val="24"/>
          <w:szCs w:val="24"/>
        </w:rPr>
        <w:t xml:space="preserve"> </w:t>
      </w:r>
      <w:r w:rsidRPr="004D1DCD">
        <w:rPr>
          <w:rFonts w:ascii="Times New Roman" w:hAnsi="Times New Roman" w:cs="Times New Roman"/>
          <w:spacing w:val="-4"/>
          <w:sz w:val="24"/>
          <w:szCs w:val="24"/>
        </w:rPr>
        <w:t>Order</w:t>
      </w:r>
      <w:r w:rsidRPr="004D1DCD">
        <w:rPr>
          <w:rFonts w:ascii="Times New Roman" w:hAnsi="Times New Roman" w:cs="Times New Roman"/>
          <w:spacing w:val="-9"/>
          <w:sz w:val="24"/>
          <w:szCs w:val="24"/>
        </w:rPr>
        <w:t xml:space="preserve"> </w:t>
      </w:r>
      <w:r w:rsidRPr="004D1DCD">
        <w:rPr>
          <w:rFonts w:ascii="Times New Roman" w:hAnsi="Times New Roman" w:cs="Times New Roman"/>
          <w:spacing w:val="-4"/>
          <w:sz w:val="24"/>
          <w:szCs w:val="24"/>
        </w:rPr>
        <w:t xml:space="preserve">13690, </w:t>
      </w:r>
      <w:r w:rsidRPr="004D1DCD">
        <w:rPr>
          <w:rFonts w:ascii="Times New Roman" w:hAnsi="Times New Roman" w:cs="Times New Roman"/>
          <w:spacing w:val="-2"/>
          <w:sz w:val="24"/>
          <w:szCs w:val="24"/>
        </w:rPr>
        <w:t>Establishing</w:t>
      </w:r>
      <w:r w:rsidRPr="004D1DCD">
        <w:rPr>
          <w:rFonts w:ascii="Times New Roman" w:hAnsi="Times New Roman" w:cs="Times New Roman"/>
          <w:spacing w:val="-11"/>
          <w:sz w:val="24"/>
          <w:szCs w:val="24"/>
        </w:rPr>
        <w:t xml:space="preserve"> </w:t>
      </w:r>
      <w:r w:rsidR="006065A8">
        <w:rPr>
          <w:rFonts w:ascii="Times New Roman" w:hAnsi="Times New Roman" w:cs="Times New Roman"/>
          <w:spacing w:val="-11"/>
          <w:sz w:val="24"/>
          <w:szCs w:val="24"/>
        </w:rPr>
        <w:t>Federal Flood Risk Management Standard (</w:t>
      </w:r>
      <w:r w:rsidRPr="004D1DCD">
        <w:rPr>
          <w:rFonts w:ascii="Times New Roman" w:hAnsi="Times New Roman" w:cs="Times New Roman"/>
          <w:spacing w:val="-2"/>
          <w:sz w:val="24"/>
          <w:szCs w:val="24"/>
        </w:rPr>
        <w:t>FFRMS</w:t>
      </w:r>
      <w:r w:rsidR="006065A8">
        <w:rPr>
          <w:rFonts w:ascii="Times New Roman" w:hAnsi="Times New Roman" w:cs="Times New Roman"/>
          <w:spacing w:val="-2"/>
          <w:sz w:val="24"/>
          <w:szCs w:val="24"/>
        </w:rPr>
        <w: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and</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a</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Process</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for</w:t>
      </w:r>
      <w:r w:rsidRPr="004D1DCD">
        <w:rPr>
          <w:rFonts w:ascii="Times New Roman" w:hAnsi="Times New Roman" w:cs="Times New Roman"/>
          <w:sz w:val="24"/>
          <w:szCs w:val="24"/>
        </w:rPr>
        <w:t xml:space="preserve"> </w:t>
      </w:r>
      <w:r w:rsidRPr="004D1DCD">
        <w:rPr>
          <w:rFonts w:ascii="Times New Roman" w:hAnsi="Times New Roman" w:cs="Times New Roman"/>
          <w:spacing w:val="-2"/>
          <w:sz w:val="24"/>
          <w:szCs w:val="24"/>
        </w:rPr>
        <w:t>Further Soliciting</w:t>
      </w:r>
      <w:r w:rsidRPr="004D1DCD">
        <w:rPr>
          <w:rFonts w:ascii="Times New Roman" w:hAnsi="Times New Roman" w:cs="Times New Roman"/>
          <w:spacing w:val="10"/>
          <w:sz w:val="24"/>
          <w:szCs w:val="24"/>
        </w:rPr>
        <w:t xml:space="preserve"> </w:t>
      </w:r>
      <w:r w:rsidRPr="004D1DCD">
        <w:rPr>
          <w:rFonts w:ascii="Times New Roman" w:hAnsi="Times New Roman" w:cs="Times New Roman"/>
          <w:spacing w:val="-2"/>
          <w:sz w:val="24"/>
          <w:szCs w:val="24"/>
        </w:rPr>
        <w:t>and</w:t>
      </w:r>
      <w:r w:rsidRPr="004D1DCD">
        <w:rPr>
          <w:rFonts w:ascii="Times New Roman" w:hAnsi="Times New Roman" w:cs="Times New Roman"/>
          <w:spacing w:val="-4"/>
          <w:sz w:val="24"/>
          <w:szCs w:val="24"/>
        </w:rPr>
        <w:t xml:space="preserve"> </w:t>
      </w:r>
      <w:r w:rsidRPr="004D1DCD">
        <w:rPr>
          <w:rFonts w:ascii="Times New Roman" w:hAnsi="Times New Roman" w:cs="Times New Roman"/>
          <w:spacing w:val="-2"/>
          <w:sz w:val="24"/>
          <w:szCs w:val="24"/>
        </w:rPr>
        <w:t>Considering</w:t>
      </w:r>
      <w:r w:rsidRPr="004D1DCD">
        <w:rPr>
          <w:rFonts w:ascii="Times New Roman" w:hAnsi="Times New Roman" w:cs="Times New Roman"/>
          <w:spacing w:val="-3"/>
          <w:sz w:val="24"/>
          <w:szCs w:val="24"/>
        </w:rPr>
        <w:t xml:space="preserve"> </w:t>
      </w:r>
      <w:r w:rsidRPr="004D1DCD">
        <w:rPr>
          <w:rFonts w:ascii="Times New Roman" w:hAnsi="Times New Roman" w:cs="Times New Roman"/>
          <w:spacing w:val="-2"/>
          <w:sz w:val="24"/>
          <w:szCs w:val="24"/>
        </w:rPr>
        <w:t>Stakeholder</w:t>
      </w:r>
      <w:r w:rsidRPr="004D1DCD">
        <w:rPr>
          <w:rFonts w:ascii="Times New Roman" w:hAnsi="Times New Roman" w:cs="Times New Roman"/>
          <w:spacing w:val="24"/>
          <w:sz w:val="24"/>
          <w:szCs w:val="24"/>
        </w:rPr>
        <w:t xml:space="preserve"> </w:t>
      </w:r>
      <w:r w:rsidRPr="004D1DCD">
        <w:rPr>
          <w:rFonts w:ascii="Times New Roman" w:hAnsi="Times New Roman" w:cs="Times New Roman"/>
          <w:spacing w:val="-2"/>
          <w:sz w:val="24"/>
          <w:szCs w:val="24"/>
        </w:rPr>
        <w:t>Input</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(January</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2"/>
          <w:sz w:val="24"/>
          <w:szCs w:val="24"/>
        </w:rPr>
        <w:t xml:space="preserve">30, </w:t>
      </w:r>
      <w:r w:rsidRPr="004D1DCD">
        <w:rPr>
          <w:rFonts w:ascii="Times New Roman" w:hAnsi="Times New Roman" w:cs="Times New Roman"/>
          <w:spacing w:val="-4"/>
          <w:sz w:val="24"/>
          <w:szCs w:val="24"/>
        </w:rPr>
        <w:t>2015),</w:t>
      </w:r>
      <w:r w:rsidRPr="004D1DCD">
        <w:rPr>
          <w:rFonts w:ascii="Times New Roman" w:hAnsi="Times New Roman" w:cs="Times New Roman"/>
          <w:sz w:val="24"/>
          <w:szCs w:val="24"/>
        </w:rPr>
        <w:t xml:space="preserve"> </w:t>
      </w:r>
      <w:r w:rsidRPr="004D1DCD">
        <w:rPr>
          <w:rFonts w:ascii="Times New Roman" w:hAnsi="Times New Roman" w:cs="Times New Roman"/>
          <w:spacing w:val="-4"/>
          <w:sz w:val="24"/>
          <w:szCs w:val="24"/>
        </w:rPr>
        <w:t>which</w:t>
      </w:r>
      <w:r w:rsidRPr="004D1DCD">
        <w:rPr>
          <w:rFonts w:ascii="Times New Roman" w:hAnsi="Times New Roman" w:cs="Times New Roman"/>
          <w:spacing w:val="-23"/>
          <w:sz w:val="24"/>
          <w:szCs w:val="24"/>
        </w:rPr>
        <w:t xml:space="preserve"> </w:t>
      </w:r>
      <w:r w:rsidRPr="004D1DCD">
        <w:rPr>
          <w:rFonts w:ascii="Times New Roman" w:hAnsi="Times New Roman" w:cs="Times New Roman"/>
          <w:spacing w:val="-4"/>
          <w:sz w:val="24"/>
          <w:szCs w:val="24"/>
        </w:rPr>
        <w:t>established</w:t>
      </w:r>
      <w:r w:rsidRPr="004D1DCD">
        <w:rPr>
          <w:rFonts w:ascii="Times New Roman" w:hAnsi="Times New Roman" w:cs="Times New Roman"/>
          <w:spacing w:val="-24"/>
          <w:sz w:val="24"/>
          <w:szCs w:val="24"/>
        </w:rPr>
        <w:t xml:space="preserve"> </w:t>
      </w:r>
      <w:r w:rsidRPr="004D1DCD">
        <w:rPr>
          <w:rFonts w:ascii="Times New Roman" w:hAnsi="Times New Roman" w:cs="Times New Roman"/>
          <w:spacing w:val="-4"/>
          <w:sz w:val="24"/>
          <w:szCs w:val="24"/>
        </w:rPr>
        <w:t>the</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FFRMS.</w:t>
      </w:r>
      <w:r w:rsidRPr="004D1DCD">
        <w:rPr>
          <w:rFonts w:ascii="Times New Roman" w:hAnsi="Times New Roman" w:cs="Times New Roman"/>
          <w:spacing w:val="-24"/>
          <w:sz w:val="24"/>
          <w:szCs w:val="24"/>
        </w:rPr>
        <w:t xml:space="preserve"> </w:t>
      </w:r>
      <w:r w:rsidRPr="004D1DCD">
        <w:rPr>
          <w:rFonts w:ascii="Times New Roman" w:hAnsi="Times New Roman" w:cs="Times New Roman"/>
          <w:spacing w:val="-4"/>
          <w:sz w:val="24"/>
          <w:szCs w:val="24"/>
        </w:rPr>
        <w:t>As</w:t>
      </w:r>
      <w:r w:rsidRPr="004D1DCD">
        <w:rPr>
          <w:rFonts w:ascii="Times New Roman" w:hAnsi="Times New Roman" w:cs="Times New Roman"/>
          <w:spacing w:val="-7"/>
          <w:sz w:val="24"/>
          <w:szCs w:val="24"/>
        </w:rPr>
        <w:t xml:space="preserve"> </w:t>
      </w:r>
      <w:r w:rsidRPr="004D1DCD">
        <w:rPr>
          <w:rFonts w:ascii="Times New Roman" w:hAnsi="Times New Roman" w:cs="Times New Roman"/>
          <w:spacing w:val="-4"/>
          <w:sz w:val="24"/>
          <w:szCs w:val="24"/>
        </w:rPr>
        <w:t>such,</w:t>
      </w:r>
      <w:r w:rsidRPr="004D1DCD">
        <w:rPr>
          <w:rFonts w:ascii="Times New Roman" w:hAnsi="Times New Roman" w:cs="Times New Roman"/>
          <w:spacing w:val="11"/>
          <w:sz w:val="24"/>
          <w:szCs w:val="24"/>
        </w:rPr>
        <w:t xml:space="preserve"> </w:t>
      </w:r>
      <w:r w:rsidRPr="004D1DCD">
        <w:rPr>
          <w:rFonts w:ascii="Times New Roman" w:hAnsi="Times New Roman" w:cs="Times New Roman"/>
          <w:spacing w:val="-4"/>
          <w:sz w:val="24"/>
          <w:szCs w:val="24"/>
        </w:rPr>
        <w:t>FEMA will</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be identifying the</w:t>
      </w:r>
      <w:r w:rsidRPr="004D1DCD">
        <w:rPr>
          <w:rFonts w:ascii="Times New Roman" w:hAnsi="Times New Roman" w:cs="Times New Roman"/>
          <w:spacing w:val="-5"/>
          <w:sz w:val="24"/>
          <w:szCs w:val="24"/>
        </w:rPr>
        <w:t xml:space="preserve"> </w:t>
      </w:r>
      <w:r w:rsidRPr="004D1DCD">
        <w:rPr>
          <w:rFonts w:ascii="Times New Roman" w:hAnsi="Times New Roman" w:cs="Times New Roman"/>
          <w:spacing w:val="-4"/>
          <w:sz w:val="24"/>
          <w:szCs w:val="24"/>
        </w:rPr>
        <w:t>applicable</w:t>
      </w:r>
      <w:r w:rsidRPr="004D1DCD">
        <w:rPr>
          <w:rFonts w:ascii="Times New Roman" w:hAnsi="Times New Roman" w:cs="Times New Roman"/>
          <w:sz w:val="24"/>
          <w:szCs w:val="24"/>
        </w:rPr>
        <w:t xml:space="preserve"> </w:t>
      </w:r>
      <w:r w:rsidRPr="004D1DCD">
        <w:rPr>
          <w:rFonts w:ascii="Times New Roman" w:hAnsi="Times New Roman" w:cs="Times New Roman"/>
          <w:spacing w:val="-4"/>
          <w:sz w:val="24"/>
          <w:szCs w:val="24"/>
        </w:rPr>
        <w:t>design</w:t>
      </w:r>
      <w:r w:rsidRPr="004D1DCD">
        <w:rPr>
          <w:rFonts w:ascii="Times New Roman" w:hAnsi="Times New Roman" w:cs="Times New Roman"/>
          <w:spacing w:val="-6"/>
          <w:sz w:val="24"/>
          <w:szCs w:val="24"/>
        </w:rPr>
        <w:t xml:space="preserve"> </w:t>
      </w:r>
      <w:r w:rsidRPr="004D1DCD">
        <w:rPr>
          <w:rFonts w:ascii="Times New Roman" w:hAnsi="Times New Roman" w:cs="Times New Roman"/>
          <w:spacing w:val="-4"/>
          <w:sz w:val="24"/>
          <w:szCs w:val="24"/>
        </w:rPr>
        <w:t>standard</w:t>
      </w:r>
      <w:r w:rsidRPr="004D1DCD">
        <w:rPr>
          <w:rFonts w:ascii="Times New Roman" w:hAnsi="Times New Roman" w:cs="Times New Roman"/>
          <w:spacing w:val="-23"/>
          <w:sz w:val="24"/>
          <w:szCs w:val="24"/>
        </w:rPr>
        <w:t xml:space="preserve"> </w:t>
      </w:r>
      <w:r w:rsidRPr="004D1DCD">
        <w:rPr>
          <w:rFonts w:ascii="Times New Roman" w:hAnsi="Times New Roman" w:cs="Times New Roman"/>
          <w:spacing w:val="-4"/>
          <w:sz w:val="24"/>
          <w:szCs w:val="24"/>
        </w:rPr>
        <w:t>fo</w:t>
      </w:r>
      <w:r w:rsidR="004B4433">
        <w:rPr>
          <w:rFonts w:ascii="Times New Roman" w:hAnsi="Times New Roman" w:cs="Times New Roman"/>
          <w:spacing w:val="-4"/>
          <w:sz w:val="24"/>
          <w:szCs w:val="24"/>
        </w:rPr>
        <w:t>r</w:t>
      </w:r>
      <w:r w:rsidR="006374AD">
        <w:rPr>
          <w:rFonts w:ascii="Times New Roman" w:hAnsi="Times New Roman" w:cs="Times New Roman"/>
          <w:spacing w:val="-4"/>
          <w:sz w:val="24"/>
          <w:szCs w:val="24"/>
        </w:rPr>
        <w:t xml:space="preserve"> </w:t>
      </w:r>
      <w:r w:rsidRPr="004D1DCD">
        <w:rPr>
          <w:rFonts w:ascii="Times New Roman" w:hAnsi="Times New Roman" w:cs="Times New Roman"/>
          <w:color w:val="010101"/>
          <w:w w:val="105"/>
          <w:sz w:val="24"/>
          <w:szCs w:val="24"/>
        </w:rPr>
        <w:t>project</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types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incorporating</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the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FFRMS-Climate</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Informed</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Science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Approach</w:t>
      </w:r>
      <w:r w:rsidRPr="004D1DCD">
        <w:rPr>
          <w:rFonts w:ascii="Times New Roman" w:hAnsi="Times New Roman" w:cs="Times New Roman"/>
          <w:color w:val="010101"/>
          <w:spacing w:val="-14"/>
          <w:w w:val="105"/>
          <w:sz w:val="24"/>
          <w:szCs w:val="24"/>
        </w:rPr>
        <w:t xml:space="preserve"> </w:t>
      </w:r>
      <w:r w:rsidR="00BD5719" w:rsidRPr="004D1DCD">
        <w:rPr>
          <w:rFonts w:ascii="Times New Roman" w:hAnsi="Times New Roman" w:cs="Times New Roman"/>
          <w:color w:val="010101"/>
          <w:w w:val="105"/>
          <w:sz w:val="24"/>
          <w:szCs w:val="24"/>
        </w:rPr>
        <w:t>(</w:t>
      </w:r>
      <w:r w:rsidRPr="004D1DCD">
        <w:rPr>
          <w:rFonts w:ascii="Times New Roman" w:hAnsi="Times New Roman" w:cs="Times New Roman"/>
          <w:color w:val="010101"/>
          <w:w w:val="105"/>
          <w:sz w:val="24"/>
          <w:szCs w:val="24"/>
        </w:rPr>
        <w:t>CISA)</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for</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actions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 xml:space="preserve">situated </w:t>
      </w:r>
      <w:r w:rsidRPr="004D1DCD">
        <w:rPr>
          <w:rFonts w:ascii="Times New Roman" w:hAnsi="Times New Roman" w:cs="Times New Roman"/>
          <w:color w:val="010101"/>
          <w:sz w:val="24"/>
          <w:szCs w:val="24"/>
        </w:rPr>
        <w:t>along the</w:t>
      </w:r>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z w:val="24"/>
          <w:szCs w:val="24"/>
        </w:rPr>
        <w:t>low-lying areas along</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the</w:t>
      </w:r>
      <w:r w:rsidRPr="004D1DCD">
        <w:rPr>
          <w:rFonts w:ascii="Times New Roman" w:hAnsi="Times New Roman" w:cs="Times New Roman"/>
          <w:color w:val="010101"/>
          <w:spacing w:val="-1"/>
          <w:sz w:val="24"/>
          <w:szCs w:val="24"/>
        </w:rPr>
        <w:t xml:space="preserve"> </w:t>
      </w:r>
      <w:r w:rsidRPr="004D1DCD">
        <w:rPr>
          <w:rFonts w:ascii="Times New Roman" w:hAnsi="Times New Roman" w:cs="Times New Roman"/>
          <w:color w:val="010101"/>
          <w:sz w:val="24"/>
          <w:szCs w:val="24"/>
        </w:rPr>
        <w:t>Gulf and</w:t>
      </w:r>
      <w:r w:rsidRPr="004D1DCD">
        <w:rPr>
          <w:rFonts w:ascii="Times New Roman" w:hAnsi="Times New Roman" w:cs="Times New Roman"/>
          <w:color w:val="010101"/>
          <w:spacing w:val="-2"/>
          <w:sz w:val="24"/>
          <w:szCs w:val="24"/>
        </w:rPr>
        <w:t xml:space="preserve"> </w:t>
      </w:r>
      <w:r w:rsidRPr="004D1DCD">
        <w:rPr>
          <w:rFonts w:ascii="Times New Roman" w:hAnsi="Times New Roman" w:cs="Times New Roman"/>
          <w:color w:val="010101"/>
          <w:sz w:val="24"/>
          <w:szCs w:val="24"/>
        </w:rPr>
        <w:t>Atlantic coastlines; the</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Freeboard Value</w:t>
      </w:r>
      <w:r w:rsidRPr="004D1DCD">
        <w:rPr>
          <w:rFonts w:ascii="Times New Roman" w:hAnsi="Times New Roman" w:cs="Times New Roman"/>
          <w:color w:val="010101"/>
          <w:spacing w:val="-9"/>
          <w:sz w:val="24"/>
          <w:szCs w:val="24"/>
        </w:rPr>
        <w:t xml:space="preserve"> </w:t>
      </w:r>
      <w:r w:rsidRPr="004D1DCD">
        <w:rPr>
          <w:rFonts w:ascii="Times New Roman" w:hAnsi="Times New Roman" w:cs="Times New Roman"/>
          <w:color w:val="010101"/>
          <w:sz w:val="24"/>
          <w:szCs w:val="24"/>
        </w:rPr>
        <w:t xml:space="preserve">Approach </w:t>
      </w:r>
      <w:r w:rsidR="006E1449" w:rsidRPr="004D1DCD">
        <w:rPr>
          <w:rFonts w:ascii="Times New Roman" w:hAnsi="Times New Roman" w:cs="Times New Roman"/>
          <w:color w:val="010101"/>
          <w:sz w:val="24"/>
          <w:szCs w:val="24"/>
        </w:rPr>
        <w:t>(</w:t>
      </w:r>
      <w:r w:rsidRPr="004D1DCD">
        <w:rPr>
          <w:rFonts w:ascii="Times New Roman" w:hAnsi="Times New Roman" w:cs="Times New Roman"/>
          <w:color w:val="010101"/>
          <w:sz w:val="24"/>
          <w:szCs w:val="24"/>
        </w:rPr>
        <w:t>FVA) for coastal</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and</w:t>
      </w:r>
      <w:r w:rsidRPr="004D1DCD">
        <w:rPr>
          <w:rFonts w:ascii="Times New Roman" w:hAnsi="Times New Roman" w:cs="Times New Roman"/>
          <w:color w:val="010101"/>
          <w:spacing w:val="-7"/>
          <w:sz w:val="24"/>
          <w:szCs w:val="24"/>
        </w:rPr>
        <w:t xml:space="preserve"> </w:t>
      </w:r>
      <w:r w:rsidRPr="004D1DCD">
        <w:rPr>
          <w:rFonts w:ascii="Times New Roman" w:hAnsi="Times New Roman" w:cs="Times New Roman"/>
          <w:color w:val="010101"/>
          <w:sz w:val="24"/>
          <w:szCs w:val="24"/>
        </w:rPr>
        <w:t>riverine</w:t>
      </w:r>
      <w:r w:rsidRPr="004D1DCD">
        <w:rPr>
          <w:rFonts w:ascii="Times New Roman" w:hAnsi="Times New Roman" w:cs="Times New Roman"/>
          <w:color w:val="010101"/>
          <w:spacing w:val="26"/>
          <w:sz w:val="24"/>
          <w:szCs w:val="24"/>
        </w:rPr>
        <w:t xml:space="preserve"> </w:t>
      </w:r>
      <w:r w:rsidRPr="004D1DCD">
        <w:rPr>
          <w:rFonts w:ascii="Times New Roman" w:hAnsi="Times New Roman" w:cs="Times New Roman"/>
          <w:color w:val="010101"/>
          <w:sz w:val="24"/>
          <w:szCs w:val="24"/>
        </w:rPr>
        <w:t>areas and</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the</w:t>
      </w:r>
      <w:r w:rsidRPr="004D1DCD">
        <w:rPr>
          <w:rFonts w:ascii="Times New Roman" w:hAnsi="Times New Roman" w:cs="Times New Roman"/>
          <w:color w:val="010101"/>
          <w:spacing w:val="-9"/>
          <w:sz w:val="24"/>
          <w:szCs w:val="24"/>
        </w:rPr>
        <w:t xml:space="preserve"> </w:t>
      </w:r>
      <w:r w:rsidRPr="004D1DCD">
        <w:rPr>
          <w:rFonts w:ascii="Times New Roman" w:hAnsi="Times New Roman" w:cs="Times New Roman"/>
          <w:color w:val="010101"/>
          <w:sz w:val="24"/>
          <w:szCs w:val="24"/>
        </w:rPr>
        <w:t>0.2-Percent-Annual-Chance</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Flood</w:t>
      </w:r>
      <w:r w:rsidRPr="004D1DCD">
        <w:rPr>
          <w:rFonts w:ascii="Times New Roman" w:hAnsi="Times New Roman" w:cs="Times New Roman"/>
          <w:color w:val="010101"/>
          <w:spacing w:val="-7"/>
          <w:sz w:val="24"/>
          <w:szCs w:val="24"/>
        </w:rPr>
        <w:t xml:space="preserve"> </w:t>
      </w:r>
      <w:r w:rsidRPr="004D1DCD">
        <w:rPr>
          <w:rFonts w:ascii="Times New Roman" w:hAnsi="Times New Roman" w:cs="Times New Roman"/>
          <w:color w:val="010101"/>
          <w:sz w:val="24"/>
          <w:szCs w:val="24"/>
        </w:rPr>
        <w:t xml:space="preserve">Approach </w:t>
      </w:r>
      <w:r w:rsidR="006E1449" w:rsidRPr="004D1DCD">
        <w:rPr>
          <w:rFonts w:ascii="Times New Roman" w:hAnsi="Times New Roman" w:cs="Times New Roman"/>
          <w:color w:val="010101"/>
          <w:sz w:val="24"/>
          <w:szCs w:val="24"/>
        </w:rPr>
        <w:t>(</w:t>
      </w:r>
      <w:r w:rsidRPr="004D1DCD">
        <w:rPr>
          <w:rFonts w:ascii="Times New Roman" w:hAnsi="Times New Roman" w:cs="Times New Roman"/>
          <w:color w:val="010101"/>
          <w:sz w:val="24"/>
          <w:szCs w:val="24"/>
        </w:rPr>
        <w:t>0.2PFA)</w:t>
      </w:r>
      <w:r w:rsidR="006E1449" w:rsidRPr="004D1DCD">
        <w:rPr>
          <w:rFonts w:ascii="Times New Roman" w:hAnsi="Times New Roman" w:cs="Times New Roman"/>
          <w:color w:val="010101"/>
          <w:sz w:val="24"/>
          <w:szCs w:val="24"/>
        </w:rPr>
        <w:t xml:space="preserve"> for inland</w:t>
      </w:r>
      <w:r w:rsidRPr="004D1DCD">
        <w:rPr>
          <w:rFonts w:ascii="Times New Roman" w:hAnsi="Times New Roman" w:cs="Times New Roman"/>
          <w:color w:val="010101"/>
          <w:sz w:val="24"/>
          <w:szCs w:val="24"/>
        </w:rPr>
        <w:t xml:space="preserve"> riverine areas</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per</w:t>
      </w:r>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z w:val="24"/>
          <w:szCs w:val="24"/>
        </w:rPr>
        <w:t>FEMA</w:t>
      </w:r>
      <w:r w:rsidRPr="004D1DCD">
        <w:rPr>
          <w:rFonts w:ascii="Times New Roman" w:hAnsi="Times New Roman" w:cs="Times New Roman"/>
          <w:color w:val="010101"/>
          <w:spacing w:val="-11"/>
          <w:sz w:val="24"/>
          <w:szCs w:val="24"/>
        </w:rPr>
        <w:t xml:space="preserve"> </w:t>
      </w:r>
      <w:r w:rsidRPr="004D1DCD">
        <w:rPr>
          <w:rFonts w:ascii="Times New Roman" w:hAnsi="Times New Roman" w:cs="Times New Roman"/>
          <w:color w:val="010101"/>
          <w:sz w:val="24"/>
          <w:szCs w:val="24"/>
        </w:rPr>
        <w:t>Policy</w:t>
      </w:r>
      <w:r w:rsidRPr="004D1DCD">
        <w:rPr>
          <w:rFonts w:ascii="Times New Roman" w:hAnsi="Times New Roman" w:cs="Times New Roman"/>
          <w:color w:val="010101"/>
          <w:spacing w:val="10"/>
          <w:sz w:val="24"/>
          <w:szCs w:val="24"/>
        </w:rPr>
        <w:t xml:space="preserve"> </w:t>
      </w:r>
      <w:r w:rsidRPr="004D1DCD">
        <w:rPr>
          <w:rFonts w:ascii="Times New Roman" w:hAnsi="Times New Roman" w:cs="Times New Roman"/>
          <w:color w:val="010101"/>
          <w:sz w:val="24"/>
          <w:szCs w:val="24"/>
        </w:rPr>
        <w:t>206-24-005</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effective</w:t>
      </w:r>
      <w:r w:rsidRPr="004D1DCD">
        <w:rPr>
          <w:rFonts w:ascii="Times New Roman" w:hAnsi="Times New Roman" w:cs="Times New Roman"/>
          <w:color w:val="010101"/>
          <w:spacing w:val="-17"/>
          <w:sz w:val="24"/>
          <w:szCs w:val="24"/>
        </w:rPr>
        <w:t xml:space="preserve"> </w:t>
      </w:r>
      <w:r w:rsidRPr="004D1DCD">
        <w:rPr>
          <w:rFonts w:ascii="Times New Roman" w:hAnsi="Times New Roman" w:cs="Times New Roman"/>
          <w:color w:val="010101"/>
          <w:sz w:val="24"/>
          <w:szCs w:val="24"/>
        </w:rPr>
        <w:t>for</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federally declared</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disasters</w:t>
      </w:r>
      <w:r w:rsidRPr="004D1DCD">
        <w:rPr>
          <w:rFonts w:ascii="Times New Roman" w:hAnsi="Times New Roman" w:cs="Times New Roman"/>
          <w:color w:val="010101"/>
          <w:spacing w:val="-13"/>
          <w:sz w:val="24"/>
          <w:szCs w:val="24"/>
        </w:rPr>
        <w:t xml:space="preserve"> </w:t>
      </w:r>
      <w:r w:rsidRPr="004D1DCD">
        <w:rPr>
          <w:rFonts w:ascii="Times New Roman" w:hAnsi="Times New Roman" w:cs="Times New Roman"/>
          <w:color w:val="010101"/>
          <w:sz w:val="24"/>
          <w:szCs w:val="24"/>
        </w:rPr>
        <w:t>on</w:t>
      </w:r>
      <w:r w:rsidRPr="004D1DCD">
        <w:rPr>
          <w:rFonts w:ascii="Times New Roman" w:hAnsi="Times New Roman" w:cs="Times New Roman"/>
          <w:color w:val="010101"/>
          <w:spacing w:val="-21"/>
          <w:sz w:val="24"/>
          <w:szCs w:val="24"/>
        </w:rPr>
        <w:t xml:space="preserve"> </w:t>
      </w:r>
      <w:r w:rsidRPr="004D1DCD">
        <w:rPr>
          <w:rFonts w:ascii="Times New Roman" w:hAnsi="Times New Roman" w:cs="Times New Roman"/>
          <w:color w:val="010101"/>
          <w:sz w:val="24"/>
          <w:szCs w:val="24"/>
        </w:rPr>
        <w:t>or</w:t>
      </w:r>
      <w:r w:rsidRPr="004D1DCD">
        <w:rPr>
          <w:rFonts w:ascii="Times New Roman" w:hAnsi="Times New Roman" w:cs="Times New Roman"/>
          <w:color w:val="010101"/>
          <w:spacing w:val="-11"/>
          <w:sz w:val="24"/>
          <w:szCs w:val="24"/>
        </w:rPr>
        <w:t xml:space="preserve"> </w:t>
      </w:r>
      <w:r w:rsidRPr="004D1DCD">
        <w:rPr>
          <w:rFonts w:ascii="Times New Roman" w:hAnsi="Times New Roman" w:cs="Times New Roman"/>
          <w:color w:val="010101"/>
          <w:sz w:val="24"/>
          <w:szCs w:val="24"/>
        </w:rPr>
        <w:t>after</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September</w:t>
      </w:r>
      <w:r w:rsidRPr="004D1DCD">
        <w:rPr>
          <w:rFonts w:ascii="Times New Roman" w:hAnsi="Times New Roman" w:cs="Times New Roman"/>
          <w:color w:val="010101"/>
          <w:spacing w:val="-4"/>
          <w:sz w:val="24"/>
          <w:szCs w:val="24"/>
        </w:rPr>
        <w:t xml:space="preserve"> </w:t>
      </w:r>
      <w:r w:rsidRPr="004D1DCD">
        <w:rPr>
          <w:rFonts w:ascii="Times New Roman" w:hAnsi="Times New Roman" w:cs="Times New Roman"/>
          <w:color w:val="010101"/>
          <w:sz w:val="24"/>
          <w:szCs w:val="24"/>
        </w:rPr>
        <w:t>9,</w:t>
      </w:r>
      <w:r w:rsidRPr="004D1DCD">
        <w:rPr>
          <w:rFonts w:ascii="Times New Roman" w:hAnsi="Times New Roman" w:cs="Times New Roman"/>
          <w:color w:val="010101"/>
          <w:spacing w:val="-10"/>
          <w:sz w:val="24"/>
          <w:szCs w:val="24"/>
        </w:rPr>
        <w:t xml:space="preserve"> </w:t>
      </w:r>
      <w:r w:rsidRPr="004D1DCD">
        <w:rPr>
          <w:rFonts w:ascii="Times New Roman" w:hAnsi="Times New Roman" w:cs="Times New Roman"/>
          <w:color w:val="010101"/>
          <w:sz w:val="24"/>
          <w:szCs w:val="24"/>
        </w:rPr>
        <w:t>2024.</w:t>
      </w:r>
    </w:p>
    <w:p w14:paraId="73B917A4" w14:textId="77777777" w:rsidR="00611C8B" w:rsidRPr="004D1DCD" w:rsidRDefault="00611C8B">
      <w:pPr>
        <w:pStyle w:val="BodyText"/>
        <w:spacing w:before="26"/>
        <w:rPr>
          <w:rFonts w:ascii="Times New Roman" w:hAnsi="Times New Roman" w:cs="Times New Roman"/>
          <w:sz w:val="24"/>
          <w:szCs w:val="24"/>
        </w:rPr>
      </w:pPr>
    </w:p>
    <w:p w14:paraId="73B917A5" w14:textId="17032648" w:rsidR="00611C8B" w:rsidRPr="004D1DCD" w:rsidRDefault="00264D8F">
      <w:pPr>
        <w:pStyle w:val="BodyText"/>
        <w:spacing w:line="283" w:lineRule="auto"/>
        <w:ind w:left="123" w:right="98" w:hanging="2"/>
        <w:jc w:val="both"/>
        <w:rPr>
          <w:rFonts w:ascii="Times New Roman" w:hAnsi="Times New Roman" w:cs="Times New Roman"/>
          <w:sz w:val="24"/>
          <w:szCs w:val="24"/>
        </w:rPr>
      </w:pPr>
      <w:r w:rsidRPr="004D1DCD">
        <w:rPr>
          <w:rFonts w:ascii="Times New Roman" w:hAnsi="Times New Roman" w:cs="Times New Roman"/>
          <w:sz w:val="24"/>
          <w:szCs w:val="24"/>
        </w:rPr>
        <w:t>The FFRMS does not</w:t>
      </w:r>
      <w:r w:rsidRPr="004D1DCD">
        <w:rPr>
          <w:rFonts w:ascii="Times New Roman" w:hAnsi="Times New Roman" w:cs="Times New Roman"/>
          <w:spacing w:val="40"/>
          <w:sz w:val="24"/>
          <w:szCs w:val="24"/>
        </w:rPr>
        <w:t xml:space="preserve"> </w:t>
      </w:r>
      <w:r w:rsidRPr="004D1DCD">
        <w:rPr>
          <w:rFonts w:ascii="Times New Roman" w:hAnsi="Times New Roman" w:cs="Times New Roman"/>
          <w:sz w:val="24"/>
          <w:szCs w:val="24"/>
        </w:rPr>
        <w:t>apply to</w:t>
      </w:r>
      <w:r w:rsidRPr="004D1DCD">
        <w:rPr>
          <w:rFonts w:ascii="Times New Roman" w:hAnsi="Times New Roman" w:cs="Times New Roman"/>
          <w:spacing w:val="40"/>
          <w:sz w:val="24"/>
          <w:szCs w:val="24"/>
        </w:rPr>
        <w:t xml:space="preserve"> </w:t>
      </w:r>
      <w:r w:rsidRPr="004D1DCD">
        <w:rPr>
          <w:rFonts w:ascii="Times New Roman" w:hAnsi="Times New Roman" w:cs="Times New Roman"/>
          <w:sz w:val="24"/>
          <w:szCs w:val="24"/>
        </w:rPr>
        <w:t>the</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placement</w:t>
      </w:r>
      <w:r w:rsidRPr="004D1DCD">
        <w:rPr>
          <w:rFonts w:ascii="Times New Roman" w:hAnsi="Times New Roman" w:cs="Times New Roman"/>
          <w:spacing w:val="40"/>
          <w:sz w:val="24"/>
          <w:szCs w:val="24"/>
        </w:rPr>
        <w:t xml:space="preserve"> </w:t>
      </w:r>
      <w:r w:rsidRPr="004D1DCD">
        <w:rPr>
          <w:rFonts w:ascii="Times New Roman" w:hAnsi="Times New Roman" w:cs="Times New Roman"/>
          <w:sz w:val="24"/>
          <w:szCs w:val="24"/>
        </w:rPr>
        <w:t>of temporary housing units due</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to</w:t>
      </w:r>
      <w:r w:rsidRPr="004D1DCD">
        <w:rPr>
          <w:rFonts w:ascii="Times New Roman" w:hAnsi="Times New Roman" w:cs="Times New Roman"/>
          <w:spacing w:val="40"/>
          <w:sz w:val="24"/>
          <w:szCs w:val="24"/>
        </w:rPr>
        <w:t xml:space="preserve"> </w:t>
      </w:r>
      <w:r w:rsidRPr="004D1DCD">
        <w:rPr>
          <w:rFonts w:ascii="Times New Roman" w:hAnsi="Times New Roman" w:cs="Times New Roman"/>
          <w:sz w:val="24"/>
          <w:szCs w:val="24"/>
        </w:rPr>
        <w:t>the short-term</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nature of their placement.</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The</w:t>
      </w:r>
      <w:r w:rsidRPr="004D1DCD">
        <w:rPr>
          <w:rFonts w:ascii="Times New Roman" w:hAnsi="Times New Roman" w:cs="Times New Roman"/>
          <w:spacing w:val="-4"/>
          <w:sz w:val="24"/>
          <w:szCs w:val="24"/>
        </w:rPr>
        <w:t xml:space="preserve"> </w:t>
      </w:r>
      <w:r w:rsidRPr="004D1DCD">
        <w:rPr>
          <w:rFonts w:ascii="Times New Roman" w:hAnsi="Times New Roman" w:cs="Times New Roman"/>
          <w:sz w:val="24"/>
          <w:szCs w:val="24"/>
        </w:rPr>
        <w:t>FFRMS</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does</w:t>
      </w:r>
      <w:r w:rsidRPr="004D1DCD">
        <w:rPr>
          <w:rFonts w:ascii="Times New Roman" w:hAnsi="Times New Roman" w:cs="Times New Roman"/>
          <w:spacing w:val="-9"/>
          <w:sz w:val="24"/>
          <w:szCs w:val="24"/>
        </w:rPr>
        <w:t xml:space="preserve"> </w:t>
      </w:r>
      <w:r w:rsidRPr="004D1DCD">
        <w:rPr>
          <w:rFonts w:ascii="Times New Roman" w:hAnsi="Times New Roman" w:cs="Times New Roman"/>
          <w:sz w:val="24"/>
          <w:szCs w:val="24"/>
        </w:rPr>
        <w:t>apply to those</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units</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when</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the</w:t>
      </w:r>
      <w:r w:rsidRPr="004D1DCD">
        <w:rPr>
          <w:rFonts w:ascii="Times New Roman" w:hAnsi="Times New Roman" w:cs="Times New Roman"/>
          <w:spacing w:val="-3"/>
          <w:sz w:val="24"/>
          <w:szCs w:val="24"/>
        </w:rPr>
        <w:t xml:space="preserve"> </w:t>
      </w:r>
      <w:r w:rsidRPr="004D1DCD">
        <w:rPr>
          <w:rFonts w:ascii="Times New Roman" w:hAnsi="Times New Roman" w:cs="Times New Roman"/>
          <w:sz w:val="24"/>
          <w:szCs w:val="24"/>
        </w:rPr>
        <w:t>unit is permanently</w:t>
      </w:r>
      <w:r w:rsidRPr="004D1DCD">
        <w:rPr>
          <w:rFonts w:ascii="Times New Roman" w:hAnsi="Times New Roman" w:cs="Times New Roman"/>
          <w:spacing w:val="-1"/>
          <w:sz w:val="24"/>
          <w:szCs w:val="24"/>
        </w:rPr>
        <w:t xml:space="preserve"> </w:t>
      </w:r>
      <w:r w:rsidR="00FD14DB" w:rsidRPr="004D1DCD">
        <w:rPr>
          <w:rFonts w:ascii="Times New Roman" w:hAnsi="Times New Roman" w:cs="Times New Roman"/>
          <w:sz w:val="24"/>
          <w:szCs w:val="24"/>
        </w:rPr>
        <w:t>installed or</w:t>
      </w:r>
      <w:r w:rsidRPr="004D1DCD">
        <w:rPr>
          <w:rFonts w:ascii="Times New Roman" w:hAnsi="Times New Roman" w:cs="Times New Roman"/>
          <w:sz w:val="24"/>
          <w:szCs w:val="24"/>
        </w:rPr>
        <w:t xml:space="preserve"> becomes permanent after installation during</w:t>
      </w:r>
      <w:r w:rsidRPr="004D1DCD">
        <w:rPr>
          <w:rFonts w:ascii="Times New Roman" w:hAnsi="Times New Roman" w:cs="Times New Roman"/>
          <w:spacing w:val="-1"/>
          <w:sz w:val="24"/>
          <w:szCs w:val="24"/>
        </w:rPr>
        <w:t xml:space="preserve"> </w:t>
      </w:r>
      <w:r w:rsidRPr="004D1DCD">
        <w:rPr>
          <w:rFonts w:ascii="Times New Roman" w:hAnsi="Times New Roman" w:cs="Times New Roman"/>
          <w:sz w:val="24"/>
          <w:szCs w:val="24"/>
        </w:rPr>
        <w:t>implementation of the IHP.</w:t>
      </w:r>
      <w:r w:rsidRPr="004D1DCD">
        <w:rPr>
          <w:rFonts w:ascii="Times New Roman" w:hAnsi="Times New Roman" w:cs="Times New Roman"/>
          <w:spacing w:val="-1"/>
          <w:sz w:val="24"/>
          <w:szCs w:val="24"/>
        </w:rPr>
        <w:t xml:space="preserve"> </w:t>
      </w:r>
      <w:r w:rsidRPr="004D1DCD">
        <w:rPr>
          <w:rFonts w:ascii="Times New Roman" w:hAnsi="Times New Roman" w:cs="Times New Roman"/>
          <w:sz w:val="24"/>
          <w:szCs w:val="24"/>
        </w:rPr>
        <w:t>FEMA will establish the FFRMS</w:t>
      </w:r>
      <w:r w:rsidR="00FD14DB" w:rsidRPr="004D1DCD">
        <w:rPr>
          <w:rFonts w:ascii="Times New Roman" w:hAnsi="Times New Roman" w:cs="Times New Roman"/>
          <w:sz w:val="24"/>
          <w:szCs w:val="24"/>
        </w:rPr>
        <w:t xml:space="preserve"> </w:t>
      </w:r>
      <w:r w:rsidRPr="004D1DCD">
        <w:rPr>
          <w:rFonts w:ascii="Times New Roman" w:hAnsi="Times New Roman" w:cs="Times New Roman"/>
          <w:sz w:val="24"/>
          <w:szCs w:val="24"/>
        </w:rPr>
        <w:t>floodplain area</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and</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associated</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flood</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elevations</w:t>
      </w:r>
      <w:r w:rsidRPr="004D1DCD">
        <w:rPr>
          <w:rFonts w:ascii="Times New Roman" w:hAnsi="Times New Roman" w:cs="Times New Roman"/>
          <w:spacing w:val="-13"/>
          <w:sz w:val="24"/>
          <w:szCs w:val="24"/>
        </w:rPr>
        <w:t xml:space="preserve"> </w:t>
      </w:r>
      <w:r w:rsidRPr="004D1DCD">
        <w:rPr>
          <w:rFonts w:ascii="Times New Roman" w:hAnsi="Times New Roman" w:cs="Times New Roman"/>
          <w:sz w:val="24"/>
          <w:szCs w:val="24"/>
        </w:rPr>
        <w:t>by</w:t>
      </w:r>
      <w:r w:rsidRPr="004D1DCD">
        <w:rPr>
          <w:rFonts w:ascii="Times New Roman" w:hAnsi="Times New Roman" w:cs="Times New Roman"/>
          <w:spacing w:val="-12"/>
          <w:sz w:val="24"/>
          <w:szCs w:val="24"/>
        </w:rPr>
        <w:t xml:space="preserve"> </w:t>
      </w:r>
      <w:r w:rsidRPr="004D1DCD">
        <w:rPr>
          <w:rFonts w:ascii="Times New Roman" w:hAnsi="Times New Roman" w:cs="Times New Roman"/>
          <w:sz w:val="24"/>
          <w:szCs w:val="24"/>
        </w:rPr>
        <w:t>using</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the</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process</w:t>
      </w:r>
      <w:r w:rsidRPr="004D1DCD">
        <w:rPr>
          <w:rFonts w:ascii="Times New Roman" w:hAnsi="Times New Roman" w:cs="Times New Roman"/>
          <w:spacing w:val="-5"/>
          <w:sz w:val="24"/>
          <w:szCs w:val="24"/>
        </w:rPr>
        <w:t xml:space="preserve"> </w:t>
      </w:r>
      <w:r w:rsidRPr="004D1DCD">
        <w:rPr>
          <w:rFonts w:ascii="Times New Roman" w:hAnsi="Times New Roman" w:cs="Times New Roman"/>
          <w:sz w:val="24"/>
          <w:szCs w:val="24"/>
        </w:rPr>
        <w:t>specified</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in</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44</w:t>
      </w:r>
      <w:r w:rsidRPr="004D1DCD">
        <w:rPr>
          <w:rFonts w:ascii="Times New Roman" w:hAnsi="Times New Roman" w:cs="Times New Roman"/>
          <w:spacing w:val="-9"/>
          <w:sz w:val="24"/>
          <w:szCs w:val="24"/>
        </w:rPr>
        <w:t xml:space="preserve"> </w:t>
      </w:r>
      <w:r w:rsidRPr="004D1DCD">
        <w:rPr>
          <w:rFonts w:ascii="Times New Roman" w:hAnsi="Times New Roman" w:cs="Times New Roman"/>
          <w:sz w:val="24"/>
          <w:szCs w:val="24"/>
        </w:rPr>
        <w:t>CFR</w:t>
      </w:r>
      <w:r w:rsidRPr="004D1DCD">
        <w:rPr>
          <w:rFonts w:ascii="Times New Roman" w:hAnsi="Times New Roman" w:cs="Times New Roman"/>
          <w:spacing w:val="-7"/>
          <w:sz w:val="24"/>
          <w:szCs w:val="24"/>
        </w:rPr>
        <w:t xml:space="preserve"> </w:t>
      </w:r>
      <w:r w:rsidRPr="004D1DCD">
        <w:rPr>
          <w:rFonts w:ascii="Times New Roman" w:hAnsi="Times New Roman" w:cs="Times New Roman"/>
          <w:sz w:val="24"/>
          <w:szCs w:val="24"/>
        </w:rPr>
        <w:t>9.7</w:t>
      </w:r>
      <w:r w:rsidR="006E1449" w:rsidRPr="004D1DCD">
        <w:rPr>
          <w:rFonts w:ascii="Times New Roman" w:hAnsi="Times New Roman" w:cs="Times New Roman"/>
          <w:sz w:val="24"/>
          <w:szCs w:val="24"/>
        </w:rPr>
        <w:t>(</w:t>
      </w:r>
      <w:r w:rsidRPr="004D1DCD">
        <w:rPr>
          <w:rFonts w:ascii="Times New Roman" w:hAnsi="Times New Roman" w:cs="Times New Roman"/>
          <w:sz w:val="24"/>
          <w:szCs w:val="24"/>
        </w:rPr>
        <w:t>c)</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and</w:t>
      </w:r>
      <w:r w:rsidRPr="004D1DCD">
        <w:rPr>
          <w:rFonts w:ascii="Times New Roman" w:hAnsi="Times New Roman" w:cs="Times New Roman"/>
          <w:spacing w:val="-14"/>
          <w:sz w:val="24"/>
          <w:szCs w:val="24"/>
        </w:rPr>
        <w:t xml:space="preserve"> </w:t>
      </w:r>
      <w:r w:rsidRPr="004D1DCD">
        <w:rPr>
          <w:rFonts w:ascii="Times New Roman" w:hAnsi="Times New Roman" w:cs="Times New Roman"/>
          <w:sz w:val="24"/>
          <w:szCs w:val="24"/>
        </w:rPr>
        <w:t>FEMA</w:t>
      </w:r>
      <w:r w:rsidRPr="004D1DCD">
        <w:rPr>
          <w:rFonts w:ascii="Times New Roman" w:hAnsi="Times New Roman" w:cs="Times New Roman"/>
          <w:spacing w:val="-8"/>
          <w:sz w:val="24"/>
          <w:szCs w:val="24"/>
        </w:rPr>
        <w:t xml:space="preserve"> </w:t>
      </w:r>
      <w:r w:rsidRPr="004D1DCD">
        <w:rPr>
          <w:rFonts w:ascii="Times New Roman" w:hAnsi="Times New Roman" w:cs="Times New Roman"/>
          <w:sz w:val="24"/>
          <w:szCs w:val="24"/>
        </w:rPr>
        <w:t>Policy</w:t>
      </w:r>
      <w:r w:rsidRPr="004D1DCD">
        <w:rPr>
          <w:rFonts w:ascii="Times New Roman" w:hAnsi="Times New Roman" w:cs="Times New Roman"/>
          <w:spacing w:val="12"/>
          <w:sz w:val="24"/>
          <w:szCs w:val="24"/>
        </w:rPr>
        <w:t xml:space="preserve"> </w:t>
      </w:r>
      <w:r w:rsidRPr="004D1DCD">
        <w:rPr>
          <w:rFonts w:ascii="Times New Roman" w:hAnsi="Times New Roman" w:cs="Times New Roman"/>
          <w:sz w:val="24"/>
          <w:szCs w:val="24"/>
        </w:rPr>
        <w:t>206- 24-005 (FFRMS).</w:t>
      </w:r>
    </w:p>
    <w:p w14:paraId="73B917A6" w14:textId="77777777" w:rsidR="00611C8B" w:rsidRPr="004D1DCD" w:rsidRDefault="00611C8B">
      <w:pPr>
        <w:pStyle w:val="BodyText"/>
        <w:rPr>
          <w:rFonts w:ascii="Times New Roman" w:hAnsi="Times New Roman" w:cs="Times New Roman"/>
          <w:sz w:val="24"/>
          <w:szCs w:val="24"/>
        </w:rPr>
      </w:pPr>
    </w:p>
    <w:p w14:paraId="73B917A7" w14:textId="77777777" w:rsidR="00611C8B" w:rsidRPr="004D1DCD" w:rsidRDefault="00611C8B">
      <w:pPr>
        <w:pStyle w:val="BodyText"/>
        <w:spacing w:before="90"/>
        <w:rPr>
          <w:rFonts w:ascii="Times New Roman" w:hAnsi="Times New Roman" w:cs="Times New Roman"/>
          <w:sz w:val="24"/>
          <w:szCs w:val="24"/>
        </w:rPr>
      </w:pPr>
    </w:p>
    <w:p w14:paraId="73B917A8" w14:textId="77777777" w:rsidR="00611C8B" w:rsidRPr="004D1DCD" w:rsidRDefault="00264D8F">
      <w:pPr>
        <w:spacing w:before="1"/>
        <w:ind w:left="123"/>
        <w:jc w:val="both"/>
        <w:rPr>
          <w:rFonts w:ascii="Times New Roman" w:hAnsi="Times New Roman" w:cs="Times New Roman"/>
          <w:b/>
          <w:sz w:val="24"/>
          <w:szCs w:val="24"/>
        </w:rPr>
      </w:pPr>
      <w:r w:rsidRPr="004D1DCD">
        <w:rPr>
          <w:rFonts w:ascii="Times New Roman" w:hAnsi="Times New Roman" w:cs="Times New Roman"/>
          <w:b/>
          <w:color w:val="010101"/>
          <w:w w:val="105"/>
          <w:sz w:val="24"/>
          <w:szCs w:val="24"/>
        </w:rPr>
        <w:t>Ill.</w:t>
      </w:r>
      <w:r w:rsidRPr="004D1DCD">
        <w:rPr>
          <w:rFonts w:ascii="Times New Roman" w:hAnsi="Times New Roman" w:cs="Times New Roman"/>
          <w:b/>
          <w:color w:val="010101"/>
          <w:spacing w:val="-18"/>
          <w:w w:val="105"/>
          <w:sz w:val="24"/>
          <w:szCs w:val="24"/>
        </w:rPr>
        <w:t xml:space="preserve"> </w:t>
      </w:r>
      <w:r w:rsidRPr="004D1DCD">
        <w:rPr>
          <w:rFonts w:ascii="Times New Roman" w:hAnsi="Times New Roman" w:cs="Times New Roman"/>
          <w:b/>
          <w:color w:val="010101"/>
          <w:w w:val="105"/>
          <w:sz w:val="24"/>
          <w:szCs w:val="24"/>
        </w:rPr>
        <w:t>Further</w:t>
      </w:r>
      <w:r w:rsidRPr="004D1DCD">
        <w:rPr>
          <w:rFonts w:ascii="Times New Roman" w:hAnsi="Times New Roman" w:cs="Times New Roman"/>
          <w:b/>
          <w:color w:val="010101"/>
          <w:spacing w:val="-8"/>
          <w:w w:val="105"/>
          <w:sz w:val="24"/>
          <w:szCs w:val="24"/>
        </w:rPr>
        <w:t xml:space="preserve"> </w:t>
      </w:r>
      <w:r w:rsidRPr="004D1DCD">
        <w:rPr>
          <w:rFonts w:ascii="Times New Roman" w:hAnsi="Times New Roman" w:cs="Times New Roman"/>
          <w:b/>
          <w:color w:val="010101"/>
          <w:w w:val="105"/>
          <w:sz w:val="24"/>
          <w:szCs w:val="24"/>
        </w:rPr>
        <w:t>Information</w:t>
      </w:r>
      <w:r w:rsidRPr="004D1DCD">
        <w:rPr>
          <w:rFonts w:ascii="Times New Roman" w:hAnsi="Times New Roman" w:cs="Times New Roman"/>
          <w:b/>
          <w:color w:val="010101"/>
          <w:spacing w:val="1"/>
          <w:w w:val="105"/>
          <w:sz w:val="24"/>
          <w:szCs w:val="24"/>
        </w:rPr>
        <w:t xml:space="preserve"> </w:t>
      </w:r>
      <w:r w:rsidRPr="004D1DCD">
        <w:rPr>
          <w:rFonts w:ascii="Times New Roman" w:hAnsi="Times New Roman" w:cs="Times New Roman"/>
          <w:b/>
          <w:color w:val="010101"/>
          <w:w w:val="105"/>
          <w:sz w:val="24"/>
          <w:szCs w:val="24"/>
        </w:rPr>
        <w:t>or</w:t>
      </w:r>
      <w:r w:rsidRPr="004D1DCD">
        <w:rPr>
          <w:rFonts w:ascii="Times New Roman" w:hAnsi="Times New Roman" w:cs="Times New Roman"/>
          <w:b/>
          <w:color w:val="010101"/>
          <w:spacing w:val="-14"/>
          <w:w w:val="105"/>
          <w:sz w:val="24"/>
          <w:szCs w:val="24"/>
        </w:rPr>
        <w:t xml:space="preserve"> </w:t>
      </w:r>
      <w:r w:rsidRPr="004D1DCD">
        <w:rPr>
          <w:rFonts w:ascii="Times New Roman" w:hAnsi="Times New Roman" w:cs="Times New Roman"/>
          <w:b/>
          <w:color w:val="010101"/>
          <w:spacing w:val="-2"/>
          <w:w w:val="105"/>
          <w:sz w:val="24"/>
          <w:szCs w:val="24"/>
        </w:rPr>
        <w:t>Comment</w:t>
      </w:r>
    </w:p>
    <w:p w14:paraId="73B917A9" w14:textId="77777777" w:rsidR="00611C8B" w:rsidRPr="004D1DCD" w:rsidRDefault="00611C8B">
      <w:pPr>
        <w:pStyle w:val="BodyText"/>
        <w:spacing w:before="96"/>
        <w:rPr>
          <w:rFonts w:ascii="Times New Roman" w:hAnsi="Times New Roman" w:cs="Times New Roman"/>
          <w:b/>
          <w:sz w:val="24"/>
          <w:szCs w:val="24"/>
        </w:rPr>
      </w:pPr>
    </w:p>
    <w:p w14:paraId="73B917AA" w14:textId="77777777" w:rsidR="00611C8B" w:rsidRPr="004D1DCD" w:rsidRDefault="00264D8F">
      <w:pPr>
        <w:pStyle w:val="BodyText"/>
        <w:spacing w:line="280" w:lineRule="auto"/>
        <w:ind w:left="123" w:right="104" w:hanging="2"/>
        <w:jc w:val="both"/>
        <w:rPr>
          <w:rFonts w:ascii="Times New Roman" w:hAnsi="Times New Roman" w:cs="Times New Roman"/>
          <w:sz w:val="24"/>
          <w:szCs w:val="24"/>
        </w:rPr>
      </w:pPr>
      <w:r w:rsidRPr="004D1DCD">
        <w:rPr>
          <w:rFonts w:ascii="Times New Roman" w:hAnsi="Times New Roman" w:cs="Times New Roman"/>
          <w:color w:val="010101"/>
          <w:w w:val="105"/>
          <w:sz w:val="24"/>
          <w:szCs w:val="24"/>
        </w:rPr>
        <w:t xml:space="preserve">The Rehabilitation Act of 1973 protects the civil rights of persons with disabilities. It prohibits </w:t>
      </w:r>
      <w:r w:rsidRPr="004D1DCD">
        <w:rPr>
          <w:rFonts w:ascii="Times New Roman" w:hAnsi="Times New Roman" w:cs="Times New Roman"/>
          <w:color w:val="010101"/>
          <w:spacing w:val="-2"/>
          <w:w w:val="105"/>
          <w:sz w:val="24"/>
          <w:szCs w:val="24"/>
        </w:rPr>
        <w:t>discrimination</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on</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the</w:t>
      </w:r>
      <w:r w:rsidRPr="004D1DCD">
        <w:rPr>
          <w:rFonts w:ascii="Times New Roman" w:hAnsi="Times New Roman" w:cs="Times New Roman"/>
          <w:color w:val="010101"/>
          <w:spacing w:val="-12"/>
          <w:w w:val="105"/>
          <w:sz w:val="24"/>
          <w:szCs w:val="24"/>
        </w:rPr>
        <w:t xml:space="preserve"> </w:t>
      </w:r>
      <w:r w:rsidRPr="004D1DCD">
        <w:rPr>
          <w:rFonts w:ascii="Times New Roman" w:hAnsi="Times New Roman" w:cs="Times New Roman"/>
          <w:color w:val="010101"/>
          <w:spacing w:val="-2"/>
          <w:w w:val="105"/>
          <w:sz w:val="24"/>
          <w:szCs w:val="24"/>
        </w:rPr>
        <w:t>basis</w:t>
      </w:r>
      <w:r w:rsidRPr="004D1DCD">
        <w:rPr>
          <w:rFonts w:ascii="Times New Roman" w:hAnsi="Times New Roman" w:cs="Times New Roman"/>
          <w:color w:val="010101"/>
          <w:spacing w:val="-8"/>
          <w:w w:val="105"/>
          <w:sz w:val="24"/>
          <w:szCs w:val="24"/>
        </w:rPr>
        <w:t xml:space="preserve"> </w:t>
      </w:r>
      <w:r w:rsidRPr="004D1DCD">
        <w:rPr>
          <w:rFonts w:ascii="Times New Roman" w:hAnsi="Times New Roman" w:cs="Times New Roman"/>
          <w:color w:val="010101"/>
          <w:spacing w:val="-2"/>
          <w:w w:val="105"/>
          <w:sz w:val="24"/>
          <w:szCs w:val="24"/>
        </w:rPr>
        <w:t>of</w:t>
      </w:r>
      <w:r w:rsidRPr="004D1DCD">
        <w:rPr>
          <w:rFonts w:ascii="Times New Roman" w:hAnsi="Times New Roman" w:cs="Times New Roman"/>
          <w:color w:val="010101"/>
          <w:spacing w:val="-4"/>
          <w:w w:val="105"/>
          <w:sz w:val="24"/>
          <w:szCs w:val="24"/>
        </w:rPr>
        <w:t xml:space="preserve"> </w:t>
      </w:r>
      <w:r w:rsidRPr="004D1DCD">
        <w:rPr>
          <w:rFonts w:ascii="Times New Roman" w:hAnsi="Times New Roman" w:cs="Times New Roman"/>
          <w:color w:val="010101"/>
          <w:spacing w:val="-2"/>
          <w:w w:val="105"/>
          <w:sz w:val="24"/>
          <w:szCs w:val="24"/>
        </w:rPr>
        <w:t>disability</w:t>
      </w:r>
      <w:r w:rsidRPr="004D1DCD">
        <w:rPr>
          <w:rFonts w:ascii="Times New Roman" w:hAnsi="Times New Roman" w:cs="Times New Roman"/>
          <w:color w:val="010101"/>
          <w:spacing w:val="8"/>
          <w:w w:val="105"/>
          <w:sz w:val="24"/>
          <w:szCs w:val="24"/>
        </w:rPr>
        <w:t xml:space="preserve"> </w:t>
      </w:r>
      <w:r w:rsidRPr="004D1DCD">
        <w:rPr>
          <w:rFonts w:ascii="Times New Roman" w:hAnsi="Times New Roman" w:cs="Times New Roman"/>
          <w:color w:val="010101"/>
          <w:spacing w:val="-2"/>
          <w:w w:val="105"/>
          <w:sz w:val="24"/>
          <w:szCs w:val="24"/>
        </w:rPr>
        <w:t>by</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the federal</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spacing w:val="-2"/>
          <w:w w:val="105"/>
          <w:sz w:val="24"/>
          <w:szCs w:val="24"/>
        </w:rPr>
        <w:t>government,</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spacing w:val="-2"/>
          <w:w w:val="105"/>
          <w:sz w:val="24"/>
          <w:szCs w:val="24"/>
        </w:rPr>
        <w:t>federal contractors,</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spacing w:val="-2"/>
          <w:w w:val="105"/>
          <w:sz w:val="24"/>
          <w:szCs w:val="24"/>
        </w:rPr>
        <w:t>and</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by</w:t>
      </w:r>
      <w:r w:rsidRPr="004D1DCD">
        <w:rPr>
          <w:rFonts w:ascii="Times New Roman" w:hAnsi="Times New Roman" w:cs="Times New Roman"/>
          <w:color w:val="010101"/>
          <w:spacing w:val="-9"/>
          <w:w w:val="105"/>
          <w:sz w:val="24"/>
          <w:szCs w:val="24"/>
        </w:rPr>
        <w:t xml:space="preserve"> </w:t>
      </w:r>
      <w:r w:rsidRPr="004D1DCD">
        <w:rPr>
          <w:rFonts w:ascii="Times New Roman" w:hAnsi="Times New Roman" w:cs="Times New Roman"/>
          <w:color w:val="010101"/>
          <w:spacing w:val="-2"/>
          <w:w w:val="105"/>
          <w:sz w:val="24"/>
          <w:szCs w:val="24"/>
        </w:rPr>
        <w:t xml:space="preserve">recipients </w:t>
      </w:r>
      <w:r w:rsidRPr="004D1DCD">
        <w:rPr>
          <w:rFonts w:ascii="Times New Roman" w:hAnsi="Times New Roman" w:cs="Times New Roman"/>
          <w:color w:val="010101"/>
          <w:w w:val="105"/>
          <w:sz w:val="24"/>
          <w:szCs w:val="24"/>
        </w:rPr>
        <w:t>of</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federal</w:t>
      </w:r>
      <w:r w:rsidRPr="004D1DCD">
        <w:rPr>
          <w:rFonts w:ascii="Times New Roman" w:hAnsi="Times New Roman" w:cs="Times New Roman"/>
          <w:color w:val="010101"/>
          <w:spacing w:val="-9"/>
          <w:w w:val="105"/>
          <w:sz w:val="24"/>
          <w:szCs w:val="24"/>
        </w:rPr>
        <w:t xml:space="preserve"> </w:t>
      </w:r>
      <w:r w:rsidRPr="004D1DCD">
        <w:rPr>
          <w:rFonts w:ascii="Times New Roman" w:hAnsi="Times New Roman" w:cs="Times New Roman"/>
          <w:color w:val="010101"/>
          <w:w w:val="105"/>
          <w:sz w:val="24"/>
          <w:szCs w:val="24"/>
        </w:rPr>
        <w:t>financial</w:t>
      </w:r>
      <w:r w:rsidRPr="004D1DCD">
        <w:rPr>
          <w:rFonts w:ascii="Times New Roman" w:hAnsi="Times New Roman" w:cs="Times New Roman"/>
          <w:color w:val="010101"/>
          <w:spacing w:val="-1"/>
          <w:w w:val="105"/>
          <w:sz w:val="24"/>
          <w:szCs w:val="24"/>
        </w:rPr>
        <w:t xml:space="preserve"> </w:t>
      </w:r>
      <w:r w:rsidRPr="004D1DCD">
        <w:rPr>
          <w:rFonts w:ascii="Times New Roman" w:hAnsi="Times New Roman" w:cs="Times New Roman"/>
          <w:color w:val="010101"/>
          <w:w w:val="105"/>
          <w:sz w:val="24"/>
          <w:szCs w:val="24"/>
        </w:rPr>
        <w:t>assistance. Any</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recipient or sub-recipient of</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federal funds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is</w:t>
      </w:r>
      <w:r w:rsidRPr="004D1DCD">
        <w:rPr>
          <w:rFonts w:ascii="Times New Roman" w:hAnsi="Times New Roman" w:cs="Times New Roman"/>
          <w:color w:val="010101"/>
          <w:spacing w:val="-12"/>
          <w:w w:val="105"/>
          <w:sz w:val="24"/>
          <w:szCs w:val="24"/>
        </w:rPr>
        <w:t xml:space="preserve"> </w:t>
      </w:r>
      <w:r w:rsidRPr="004D1DCD">
        <w:rPr>
          <w:rFonts w:ascii="Times New Roman" w:hAnsi="Times New Roman" w:cs="Times New Roman"/>
          <w:color w:val="010101"/>
          <w:w w:val="105"/>
          <w:sz w:val="24"/>
          <w:szCs w:val="24"/>
        </w:rPr>
        <w:t>required to make</w:t>
      </w:r>
      <w:r w:rsidRPr="004D1DCD">
        <w:rPr>
          <w:rFonts w:ascii="Times New Roman" w:hAnsi="Times New Roman" w:cs="Times New Roman"/>
          <w:color w:val="010101"/>
          <w:spacing w:val="-3"/>
          <w:w w:val="105"/>
          <w:sz w:val="24"/>
          <w:szCs w:val="24"/>
        </w:rPr>
        <w:t xml:space="preserve"> </w:t>
      </w:r>
      <w:r w:rsidRPr="004D1DCD">
        <w:rPr>
          <w:rFonts w:ascii="Times New Roman" w:hAnsi="Times New Roman" w:cs="Times New Roman"/>
          <w:color w:val="010101"/>
          <w:w w:val="105"/>
          <w:sz w:val="24"/>
          <w:szCs w:val="24"/>
        </w:rPr>
        <w:t xml:space="preserve">their </w:t>
      </w:r>
      <w:r w:rsidRPr="004D1DCD">
        <w:rPr>
          <w:rFonts w:ascii="Times New Roman" w:hAnsi="Times New Roman" w:cs="Times New Roman"/>
          <w:color w:val="010101"/>
          <w:spacing w:val="-2"/>
          <w:w w:val="105"/>
          <w:sz w:val="24"/>
          <w:szCs w:val="24"/>
        </w:rPr>
        <w:t>programs</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accessible</w:t>
      </w:r>
      <w:r w:rsidRPr="004D1DCD">
        <w:rPr>
          <w:rFonts w:ascii="Times New Roman" w:hAnsi="Times New Roman" w:cs="Times New Roman"/>
          <w:color w:val="010101"/>
          <w:spacing w:val="-9"/>
          <w:w w:val="105"/>
          <w:sz w:val="24"/>
          <w:szCs w:val="24"/>
        </w:rPr>
        <w:t xml:space="preserve"> </w:t>
      </w:r>
      <w:r w:rsidRPr="004D1DCD">
        <w:rPr>
          <w:rFonts w:ascii="Times New Roman" w:hAnsi="Times New Roman" w:cs="Times New Roman"/>
          <w:color w:val="010101"/>
          <w:spacing w:val="-2"/>
          <w:w w:val="105"/>
          <w:sz w:val="24"/>
          <w:szCs w:val="24"/>
        </w:rPr>
        <w:t>to</w:t>
      </w:r>
      <w:r w:rsidRPr="004D1DCD">
        <w:rPr>
          <w:rFonts w:ascii="Times New Roman" w:hAnsi="Times New Roman" w:cs="Times New Roman"/>
          <w:color w:val="010101"/>
          <w:spacing w:val="20"/>
          <w:w w:val="105"/>
          <w:sz w:val="24"/>
          <w:szCs w:val="24"/>
        </w:rPr>
        <w:t xml:space="preserve"> </w:t>
      </w:r>
      <w:r w:rsidRPr="004D1DCD">
        <w:rPr>
          <w:rFonts w:ascii="Times New Roman" w:hAnsi="Times New Roman" w:cs="Times New Roman"/>
          <w:color w:val="010101"/>
          <w:spacing w:val="-2"/>
          <w:w w:val="105"/>
          <w:sz w:val="24"/>
          <w:szCs w:val="24"/>
        </w:rPr>
        <w:t>individuals</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spacing w:val="-2"/>
          <w:w w:val="105"/>
          <w:sz w:val="24"/>
          <w:szCs w:val="24"/>
        </w:rPr>
        <w:t>with</w:t>
      </w:r>
      <w:r w:rsidRPr="004D1DCD">
        <w:rPr>
          <w:rFonts w:ascii="Times New Roman" w:hAnsi="Times New Roman" w:cs="Times New Roman"/>
          <w:color w:val="010101"/>
          <w:spacing w:val="-8"/>
          <w:w w:val="105"/>
          <w:sz w:val="24"/>
          <w:szCs w:val="24"/>
        </w:rPr>
        <w:t xml:space="preserve"> </w:t>
      </w:r>
      <w:r w:rsidRPr="004D1DCD">
        <w:rPr>
          <w:rFonts w:ascii="Times New Roman" w:hAnsi="Times New Roman" w:cs="Times New Roman"/>
          <w:color w:val="010101"/>
          <w:spacing w:val="-2"/>
          <w:w w:val="105"/>
          <w:sz w:val="24"/>
          <w:szCs w:val="24"/>
        </w:rPr>
        <w:t>disabilities.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spacing w:val="-2"/>
          <w:w w:val="105"/>
          <w:sz w:val="24"/>
          <w:szCs w:val="24"/>
        </w:rPr>
        <w:t>Its</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protections apply</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to all</w:t>
      </w:r>
      <w:r w:rsidRPr="004D1DCD">
        <w:rPr>
          <w:rFonts w:ascii="Times New Roman" w:hAnsi="Times New Roman" w:cs="Times New Roman"/>
          <w:color w:val="010101"/>
          <w:spacing w:val="-4"/>
          <w:w w:val="105"/>
          <w:sz w:val="24"/>
          <w:szCs w:val="24"/>
        </w:rPr>
        <w:t xml:space="preserve"> </w:t>
      </w:r>
      <w:r w:rsidRPr="004D1DCD">
        <w:rPr>
          <w:rFonts w:ascii="Times New Roman" w:hAnsi="Times New Roman" w:cs="Times New Roman"/>
          <w:color w:val="010101"/>
          <w:spacing w:val="-2"/>
          <w:w w:val="105"/>
          <w:sz w:val="24"/>
          <w:szCs w:val="24"/>
        </w:rPr>
        <w:t>programs</w:t>
      </w:r>
      <w:r w:rsidRPr="004D1DCD">
        <w:rPr>
          <w:rFonts w:ascii="Times New Roman" w:hAnsi="Times New Roman" w:cs="Times New Roman"/>
          <w:color w:val="010101"/>
          <w:spacing w:val="-9"/>
          <w:w w:val="105"/>
          <w:sz w:val="24"/>
          <w:szCs w:val="24"/>
        </w:rPr>
        <w:t xml:space="preserve"> </w:t>
      </w:r>
      <w:r w:rsidRPr="004D1DCD">
        <w:rPr>
          <w:rFonts w:ascii="Times New Roman" w:hAnsi="Times New Roman" w:cs="Times New Roman"/>
          <w:color w:val="010101"/>
          <w:spacing w:val="-2"/>
          <w:w w:val="105"/>
          <w:sz w:val="24"/>
          <w:szCs w:val="24"/>
        </w:rPr>
        <w:t>and</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 xml:space="preserve">businesses </w:t>
      </w:r>
      <w:r w:rsidRPr="004D1DCD">
        <w:rPr>
          <w:rFonts w:ascii="Times New Roman" w:hAnsi="Times New Roman" w:cs="Times New Roman"/>
          <w:color w:val="010101"/>
          <w:w w:val="105"/>
          <w:sz w:val="24"/>
          <w:szCs w:val="24"/>
        </w:rPr>
        <w:t>that</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receive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any</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federal</w:t>
      </w:r>
      <w:r w:rsidRPr="004D1DCD">
        <w:rPr>
          <w:rFonts w:ascii="Times New Roman" w:hAnsi="Times New Roman" w:cs="Times New Roman"/>
          <w:color w:val="010101"/>
          <w:spacing w:val="-4"/>
          <w:w w:val="105"/>
          <w:sz w:val="24"/>
          <w:szCs w:val="24"/>
        </w:rPr>
        <w:t xml:space="preserve"> </w:t>
      </w:r>
      <w:r w:rsidRPr="004D1DCD">
        <w:rPr>
          <w:rFonts w:ascii="Times New Roman" w:hAnsi="Times New Roman" w:cs="Times New Roman"/>
          <w:color w:val="010101"/>
          <w:w w:val="105"/>
          <w:sz w:val="24"/>
          <w:szCs w:val="24"/>
        </w:rPr>
        <w:t>funds.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This</w:t>
      </w:r>
      <w:r w:rsidRPr="004D1DCD">
        <w:rPr>
          <w:rFonts w:ascii="Times New Roman" w:hAnsi="Times New Roman" w:cs="Times New Roman"/>
          <w:color w:val="010101"/>
          <w:spacing w:val="-1"/>
          <w:w w:val="105"/>
          <w:sz w:val="24"/>
          <w:szCs w:val="24"/>
        </w:rPr>
        <w:t xml:space="preserve"> </w:t>
      </w:r>
      <w:r w:rsidRPr="004D1DCD">
        <w:rPr>
          <w:rFonts w:ascii="Times New Roman" w:hAnsi="Times New Roman" w:cs="Times New Roman"/>
          <w:color w:val="010101"/>
          <w:w w:val="105"/>
          <w:sz w:val="24"/>
          <w:szCs w:val="24"/>
        </w:rPr>
        <w:t>applies</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w w:val="105"/>
          <w:sz w:val="24"/>
          <w:szCs w:val="24"/>
        </w:rPr>
        <w:t>to all elements of</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physical/architectural,</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programmatic</w:t>
      </w:r>
      <w:r w:rsidRPr="004D1DCD">
        <w:rPr>
          <w:rFonts w:ascii="Times New Roman" w:hAnsi="Times New Roman" w:cs="Times New Roman"/>
          <w:color w:val="010101"/>
          <w:spacing w:val="-3"/>
          <w:w w:val="105"/>
          <w:sz w:val="24"/>
          <w:szCs w:val="24"/>
        </w:rPr>
        <w:t xml:space="preserve"> </w:t>
      </w:r>
      <w:r w:rsidRPr="004D1DCD">
        <w:rPr>
          <w:rFonts w:ascii="Times New Roman" w:hAnsi="Times New Roman" w:cs="Times New Roman"/>
          <w:color w:val="010101"/>
          <w:w w:val="105"/>
          <w:sz w:val="24"/>
          <w:szCs w:val="24"/>
        </w:rPr>
        <w:t xml:space="preserve">and </w:t>
      </w:r>
      <w:r w:rsidRPr="004D1DCD">
        <w:rPr>
          <w:rFonts w:ascii="Times New Roman" w:hAnsi="Times New Roman" w:cs="Times New Roman"/>
          <w:color w:val="010101"/>
          <w:sz w:val="24"/>
          <w:szCs w:val="24"/>
        </w:rPr>
        <w:t>communication</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accessibility</w:t>
      </w:r>
      <w:r w:rsidRPr="004D1DCD">
        <w:rPr>
          <w:rFonts w:ascii="Times New Roman" w:hAnsi="Times New Roman" w:cs="Times New Roman"/>
          <w:color w:val="010101"/>
          <w:spacing w:val="40"/>
          <w:sz w:val="24"/>
          <w:szCs w:val="24"/>
        </w:rPr>
        <w:t xml:space="preserve"> </w:t>
      </w:r>
      <w:r w:rsidRPr="004D1DCD">
        <w:rPr>
          <w:rFonts w:ascii="Times New Roman" w:hAnsi="Times New Roman" w:cs="Times New Roman"/>
          <w:color w:val="010101"/>
          <w:sz w:val="24"/>
          <w:szCs w:val="24"/>
        </w:rPr>
        <w:t>in</w:t>
      </w:r>
      <w:r w:rsidRPr="004D1DCD">
        <w:rPr>
          <w:rFonts w:ascii="Times New Roman" w:hAnsi="Times New Roman" w:cs="Times New Roman"/>
          <w:color w:val="010101"/>
          <w:spacing w:val="-9"/>
          <w:sz w:val="24"/>
          <w:szCs w:val="24"/>
        </w:rPr>
        <w:t xml:space="preserve"> </w:t>
      </w:r>
      <w:r w:rsidRPr="004D1DCD">
        <w:rPr>
          <w:rFonts w:ascii="Times New Roman" w:hAnsi="Times New Roman" w:cs="Times New Roman"/>
          <w:color w:val="010101"/>
          <w:sz w:val="24"/>
          <w:szCs w:val="24"/>
        </w:rPr>
        <w:t>all services</w:t>
      </w:r>
      <w:r w:rsidRPr="004D1DCD">
        <w:rPr>
          <w:rFonts w:ascii="Times New Roman" w:hAnsi="Times New Roman" w:cs="Times New Roman"/>
          <w:color w:val="010101"/>
          <w:spacing w:val="23"/>
          <w:sz w:val="24"/>
          <w:szCs w:val="24"/>
        </w:rPr>
        <w:t xml:space="preserve"> </w:t>
      </w:r>
      <w:r w:rsidRPr="004D1DCD">
        <w:rPr>
          <w:rFonts w:ascii="Times New Roman" w:hAnsi="Times New Roman" w:cs="Times New Roman"/>
          <w:color w:val="010101"/>
          <w:sz w:val="24"/>
          <w:szCs w:val="24"/>
        </w:rPr>
        <w:t>and</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activities conducted by</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or funded</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by</w:t>
      </w:r>
      <w:r w:rsidRPr="004D1DCD">
        <w:rPr>
          <w:rFonts w:ascii="Times New Roman" w:hAnsi="Times New Roman" w:cs="Times New Roman"/>
          <w:color w:val="010101"/>
          <w:spacing w:val="-2"/>
          <w:sz w:val="24"/>
          <w:szCs w:val="24"/>
        </w:rPr>
        <w:t xml:space="preserve"> </w:t>
      </w:r>
      <w:r w:rsidRPr="004D1DCD">
        <w:rPr>
          <w:rFonts w:ascii="Times New Roman" w:hAnsi="Times New Roman" w:cs="Times New Roman"/>
          <w:color w:val="010101"/>
          <w:sz w:val="24"/>
          <w:szCs w:val="24"/>
        </w:rPr>
        <w:t>FEMA.</w:t>
      </w:r>
      <w:r w:rsidRPr="004D1DCD">
        <w:rPr>
          <w:rFonts w:ascii="Times New Roman" w:hAnsi="Times New Roman" w:cs="Times New Roman"/>
          <w:color w:val="010101"/>
          <w:spacing w:val="-13"/>
          <w:sz w:val="24"/>
          <w:szCs w:val="24"/>
        </w:rPr>
        <w:t xml:space="preserve"> </w:t>
      </w:r>
      <w:r w:rsidRPr="004D1DCD">
        <w:rPr>
          <w:rFonts w:ascii="Times New Roman" w:hAnsi="Times New Roman" w:cs="Times New Roman"/>
          <w:color w:val="010101"/>
          <w:sz w:val="24"/>
          <w:szCs w:val="24"/>
        </w:rPr>
        <w:t>FEMA</w:t>
      </w:r>
      <w:r w:rsidRPr="004D1DCD">
        <w:rPr>
          <w:rFonts w:ascii="Times New Roman" w:hAnsi="Times New Roman" w:cs="Times New Roman"/>
          <w:color w:val="010101"/>
          <w:spacing w:val="-8"/>
          <w:sz w:val="24"/>
          <w:szCs w:val="24"/>
        </w:rPr>
        <w:t xml:space="preserve"> </w:t>
      </w:r>
      <w:r w:rsidRPr="004D1DCD">
        <w:rPr>
          <w:rFonts w:ascii="Times New Roman" w:hAnsi="Times New Roman" w:cs="Times New Roman"/>
          <w:color w:val="010101"/>
          <w:sz w:val="24"/>
          <w:szCs w:val="24"/>
        </w:rPr>
        <w:t xml:space="preserve">intends </w:t>
      </w:r>
      <w:r w:rsidRPr="004D1DCD">
        <w:rPr>
          <w:rFonts w:ascii="Times New Roman" w:hAnsi="Times New Roman" w:cs="Times New Roman"/>
          <w:color w:val="010101"/>
          <w:w w:val="105"/>
          <w:sz w:val="24"/>
          <w:szCs w:val="24"/>
        </w:rPr>
        <w:t>to</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comply</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with</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the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Rehabilitation</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Act</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in</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all</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federally</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w w:val="105"/>
          <w:sz w:val="24"/>
          <w:szCs w:val="24"/>
        </w:rPr>
        <w:t>conducted</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w w:val="105"/>
          <w:sz w:val="24"/>
          <w:szCs w:val="24"/>
        </w:rPr>
        <w:t>and</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assisted</w:t>
      </w:r>
      <w:r w:rsidRPr="004D1DCD">
        <w:rPr>
          <w:rFonts w:ascii="Times New Roman" w:hAnsi="Times New Roman" w:cs="Times New Roman"/>
          <w:color w:val="010101"/>
          <w:spacing w:val="-7"/>
          <w:w w:val="105"/>
          <w:sz w:val="24"/>
          <w:szCs w:val="24"/>
        </w:rPr>
        <w:t xml:space="preserve"> </w:t>
      </w:r>
      <w:r w:rsidRPr="004D1DCD">
        <w:rPr>
          <w:rFonts w:ascii="Times New Roman" w:hAnsi="Times New Roman" w:cs="Times New Roman"/>
          <w:color w:val="010101"/>
          <w:w w:val="105"/>
          <w:sz w:val="24"/>
          <w:szCs w:val="24"/>
        </w:rPr>
        <w:t>programs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in</w:t>
      </w:r>
      <w:r w:rsidRPr="004D1DCD">
        <w:rPr>
          <w:rFonts w:ascii="Times New Roman" w:hAnsi="Times New Roman" w:cs="Times New Roman"/>
          <w:color w:val="010101"/>
          <w:spacing w:val="-8"/>
          <w:w w:val="105"/>
          <w:sz w:val="24"/>
          <w:szCs w:val="24"/>
        </w:rPr>
        <w:t xml:space="preserve"> </w:t>
      </w:r>
      <w:r w:rsidRPr="004D1DCD">
        <w:rPr>
          <w:rFonts w:ascii="Times New Roman" w:hAnsi="Times New Roman" w:cs="Times New Roman"/>
          <w:color w:val="010101"/>
          <w:w w:val="105"/>
          <w:sz w:val="24"/>
          <w:szCs w:val="24"/>
        </w:rPr>
        <w:t>alignment</w:t>
      </w:r>
      <w:r w:rsidRPr="004D1DCD">
        <w:rPr>
          <w:rFonts w:ascii="Times New Roman" w:hAnsi="Times New Roman" w:cs="Times New Roman"/>
          <w:color w:val="010101"/>
          <w:spacing w:val="7"/>
          <w:w w:val="105"/>
          <w:sz w:val="24"/>
          <w:szCs w:val="24"/>
        </w:rPr>
        <w:t xml:space="preserve"> </w:t>
      </w:r>
      <w:r w:rsidRPr="004D1DCD">
        <w:rPr>
          <w:rFonts w:ascii="Times New Roman" w:hAnsi="Times New Roman" w:cs="Times New Roman"/>
          <w:color w:val="010101"/>
          <w:w w:val="105"/>
          <w:sz w:val="24"/>
          <w:szCs w:val="24"/>
        </w:rPr>
        <w:t>with the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principals</w:t>
      </w:r>
      <w:r w:rsidRPr="004D1DCD">
        <w:rPr>
          <w:rFonts w:ascii="Times New Roman" w:hAnsi="Times New Roman" w:cs="Times New Roman"/>
          <w:color w:val="010101"/>
          <w:spacing w:val="1"/>
          <w:w w:val="105"/>
          <w:sz w:val="24"/>
          <w:szCs w:val="24"/>
        </w:rPr>
        <w:t xml:space="preserve"> </w:t>
      </w:r>
      <w:r w:rsidRPr="004D1DCD">
        <w:rPr>
          <w:rFonts w:ascii="Times New Roman" w:hAnsi="Times New Roman" w:cs="Times New Roman"/>
          <w:color w:val="010101"/>
          <w:w w:val="105"/>
          <w:sz w:val="24"/>
          <w:szCs w:val="24"/>
        </w:rPr>
        <w:t>of</w:t>
      </w:r>
      <w:r w:rsidRPr="004D1DCD">
        <w:rPr>
          <w:rFonts w:ascii="Times New Roman" w:hAnsi="Times New Roman" w:cs="Times New Roman"/>
          <w:color w:val="010101"/>
          <w:spacing w:val="-9"/>
          <w:w w:val="105"/>
          <w:sz w:val="24"/>
          <w:szCs w:val="24"/>
        </w:rPr>
        <w:t xml:space="preserve"> </w:t>
      </w:r>
      <w:r w:rsidRPr="004D1DCD">
        <w:rPr>
          <w:rFonts w:ascii="Times New Roman" w:hAnsi="Times New Roman" w:cs="Times New Roman"/>
          <w:color w:val="010101"/>
          <w:w w:val="105"/>
          <w:sz w:val="24"/>
          <w:szCs w:val="24"/>
        </w:rPr>
        <w:t>whole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community</w:t>
      </w:r>
      <w:r w:rsidRPr="004D1DCD">
        <w:rPr>
          <w:rFonts w:ascii="Times New Roman" w:hAnsi="Times New Roman" w:cs="Times New Roman"/>
          <w:color w:val="010101"/>
          <w:spacing w:val="-3"/>
          <w:w w:val="105"/>
          <w:sz w:val="24"/>
          <w:szCs w:val="24"/>
        </w:rPr>
        <w:t xml:space="preserve"> </w:t>
      </w:r>
      <w:r w:rsidRPr="004D1DCD">
        <w:rPr>
          <w:rFonts w:ascii="Times New Roman" w:hAnsi="Times New Roman" w:cs="Times New Roman"/>
          <w:color w:val="010101"/>
          <w:w w:val="105"/>
          <w:sz w:val="24"/>
          <w:szCs w:val="24"/>
        </w:rPr>
        <w:t>inclusion</w:t>
      </w:r>
      <w:r w:rsidRPr="004D1DCD">
        <w:rPr>
          <w:rFonts w:ascii="Times New Roman" w:hAnsi="Times New Roman" w:cs="Times New Roman"/>
          <w:color w:val="010101"/>
          <w:spacing w:val="-4"/>
          <w:w w:val="105"/>
          <w:sz w:val="24"/>
          <w:szCs w:val="24"/>
        </w:rPr>
        <w:t xml:space="preserve"> </w:t>
      </w:r>
      <w:r w:rsidRPr="004D1DCD">
        <w:rPr>
          <w:rFonts w:ascii="Times New Roman" w:hAnsi="Times New Roman" w:cs="Times New Roman"/>
          <w:color w:val="010101"/>
          <w:w w:val="105"/>
          <w:sz w:val="24"/>
          <w:szCs w:val="24"/>
        </w:rPr>
        <w:t>and</w:t>
      </w:r>
      <w:r w:rsidRPr="004D1DCD">
        <w:rPr>
          <w:rFonts w:ascii="Times New Roman" w:hAnsi="Times New Roman" w:cs="Times New Roman"/>
          <w:color w:val="010101"/>
          <w:spacing w:val="-10"/>
          <w:w w:val="105"/>
          <w:sz w:val="24"/>
          <w:szCs w:val="24"/>
        </w:rPr>
        <w:t xml:space="preserve"> </w:t>
      </w:r>
      <w:r w:rsidRPr="004D1DCD">
        <w:rPr>
          <w:rFonts w:ascii="Times New Roman" w:hAnsi="Times New Roman" w:cs="Times New Roman"/>
          <w:color w:val="010101"/>
          <w:w w:val="105"/>
          <w:sz w:val="24"/>
          <w:szCs w:val="24"/>
        </w:rPr>
        <w:t>universal</w:t>
      </w:r>
      <w:r w:rsidRPr="004D1DCD">
        <w:rPr>
          <w:rFonts w:ascii="Times New Roman" w:hAnsi="Times New Roman" w:cs="Times New Roman"/>
          <w:color w:val="010101"/>
          <w:spacing w:val="-11"/>
          <w:w w:val="105"/>
          <w:sz w:val="24"/>
          <w:szCs w:val="24"/>
        </w:rPr>
        <w:t xml:space="preserve"> </w:t>
      </w:r>
      <w:r w:rsidRPr="004D1DCD">
        <w:rPr>
          <w:rFonts w:ascii="Times New Roman" w:hAnsi="Times New Roman" w:cs="Times New Roman"/>
          <w:color w:val="010101"/>
          <w:w w:val="105"/>
          <w:sz w:val="24"/>
          <w:szCs w:val="24"/>
        </w:rPr>
        <w:t>accessibility.</w:t>
      </w:r>
    </w:p>
    <w:p w14:paraId="73B917AB" w14:textId="77777777" w:rsidR="00611C8B" w:rsidRPr="004D1DCD" w:rsidRDefault="00611C8B">
      <w:pPr>
        <w:pStyle w:val="BodyText"/>
        <w:spacing w:before="40"/>
        <w:rPr>
          <w:rFonts w:ascii="Times New Roman" w:hAnsi="Times New Roman" w:cs="Times New Roman"/>
          <w:sz w:val="24"/>
          <w:szCs w:val="24"/>
        </w:rPr>
      </w:pPr>
    </w:p>
    <w:p w14:paraId="73B917AC" w14:textId="6CC8FC11" w:rsidR="00611C8B" w:rsidRPr="004D1DCD" w:rsidRDefault="00264D8F">
      <w:pPr>
        <w:pStyle w:val="BodyText"/>
        <w:spacing w:line="280" w:lineRule="auto"/>
        <w:ind w:left="119" w:right="109" w:firstLine="5"/>
        <w:jc w:val="both"/>
        <w:rPr>
          <w:rFonts w:ascii="Times New Roman" w:hAnsi="Times New Roman" w:cs="Times New Roman"/>
          <w:sz w:val="24"/>
          <w:szCs w:val="24"/>
        </w:rPr>
      </w:pPr>
      <w:r w:rsidRPr="004D1DCD">
        <w:rPr>
          <w:rFonts w:ascii="Times New Roman" w:hAnsi="Times New Roman" w:cs="Times New Roman"/>
          <w:color w:val="010101"/>
          <w:sz w:val="24"/>
          <w:szCs w:val="24"/>
        </w:rPr>
        <w:t>Executive Orders 13985</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and</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14008</w:t>
      </w:r>
      <w:r w:rsidRPr="004D1DCD">
        <w:rPr>
          <w:rFonts w:ascii="Times New Roman" w:hAnsi="Times New Roman" w:cs="Times New Roman"/>
          <w:color w:val="010101"/>
          <w:spacing w:val="-9"/>
          <w:sz w:val="24"/>
          <w:szCs w:val="24"/>
        </w:rPr>
        <w:t xml:space="preserve"> </w:t>
      </w:r>
      <w:r w:rsidRPr="004D1DCD">
        <w:rPr>
          <w:rFonts w:ascii="Times New Roman" w:hAnsi="Times New Roman" w:cs="Times New Roman"/>
          <w:color w:val="010101"/>
          <w:sz w:val="24"/>
          <w:szCs w:val="24"/>
        </w:rPr>
        <w:t>further</w:t>
      </w:r>
      <w:r w:rsidRPr="004D1DCD">
        <w:rPr>
          <w:rFonts w:ascii="Times New Roman" w:hAnsi="Times New Roman" w:cs="Times New Roman"/>
          <w:color w:val="010101"/>
          <w:spacing w:val="-8"/>
          <w:sz w:val="24"/>
          <w:szCs w:val="24"/>
        </w:rPr>
        <w:t xml:space="preserve"> </w:t>
      </w:r>
      <w:r w:rsidRPr="004D1DCD">
        <w:rPr>
          <w:rFonts w:ascii="Times New Roman" w:hAnsi="Times New Roman" w:cs="Times New Roman"/>
          <w:color w:val="010101"/>
          <w:sz w:val="24"/>
          <w:szCs w:val="24"/>
        </w:rPr>
        <w:t>address</w:t>
      </w:r>
      <w:r w:rsidRPr="004D1DCD">
        <w:rPr>
          <w:rFonts w:ascii="Times New Roman" w:hAnsi="Times New Roman" w:cs="Times New Roman"/>
          <w:color w:val="010101"/>
          <w:spacing w:val="-4"/>
          <w:sz w:val="24"/>
          <w:szCs w:val="24"/>
        </w:rPr>
        <w:t xml:space="preserve"> </w:t>
      </w:r>
      <w:r w:rsidRPr="004D1DCD">
        <w:rPr>
          <w:rFonts w:ascii="Times New Roman" w:hAnsi="Times New Roman" w:cs="Times New Roman"/>
          <w:color w:val="010101"/>
          <w:sz w:val="24"/>
          <w:szCs w:val="24"/>
        </w:rPr>
        <w:t>the</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need to</w:t>
      </w:r>
      <w:r w:rsidRPr="004D1DCD">
        <w:rPr>
          <w:rFonts w:ascii="Times New Roman" w:hAnsi="Times New Roman" w:cs="Times New Roman"/>
          <w:color w:val="010101"/>
          <w:spacing w:val="40"/>
          <w:sz w:val="24"/>
          <w:szCs w:val="24"/>
        </w:rPr>
        <w:t xml:space="preserve"> </w:t>
      </w:r>
      <w:r w:rsidRPr="004D1DCD">
        <w:rPr>
          <w:rFonts w:ascii="Times New Roman" w:hAnsi="Times New Roman" w:cs="Times New Roman"/>
          <w:color w:val="010101"/>
          <w:sz w:val="24"/>
          <w:szCs w:val="24"/>
        </w:rPr>
        <w:t xml:space="preserve">achieve environmental justice and equity </w:t>
      </w:r>
      <w:r w:rsidRPr="004D1DCD">
        <w:rPr>
          <w:rFonts w:ascii="Times New Roman" w:hAnsi="Times New Roman" w:cs="Times New Roman"/>
          <w:color w:val="010101"/>
          <w:w w:val="105"/>
          <w:sz w:val="24"/>
          <w:szCs w:val="24"/>
        </w:rPr>
        <w:t>across the federal government. The issuance of the new executive orders more</w:t>
      </w:r>
      <w:r w:rsidRPr="004D1DCD">
        <w:rPr>
          <w:rFonts w:ascii="Times New Roman" w:hAnsi="Times New Roman" w:cs="Times New Roman"/>
          <w:color w:val="010101"/>
          <w:spacing w:val="-1"/>
          <w:w w:val="105"/>
          <w:sz w:val="24"/>
          <w:szCs w:val="24"/>
        </w:rPr>
        <w:t xml:space="preserve"> </w:t>
      </w:r>
      <w:r w:rsidRPr="004D1DCD">
        <w:rPr>
          <w:rFonts w:ascii="Times New Roman" w:hAnsi="Times New Roman" w:cs="Times New Roman"/>
          <w:color w:val="010101"/>
          <w:w w:val="105"/>
          <w:sz w:val="24"/>
          <w:szCs w:val="24"/>
        </w:rPr>
        <w:t>than 20 years after Executive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Order</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12898</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was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signed</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indicates</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the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administration's</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directive</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to</w:t>
      </w:r>
      <w:r w:rsidRPr="004D1DCD">
        <w:rPr>
          <w:rFonts w:ascii="Times New Roman" w:hAnsi="Times New Roman" w:cs="Times New Roman"/>
          <w:color w:val="010101"/>
          <w:spacing w:val="-14"/>
          <w:w w:val="105"/>
          <w:sz w:val="24"/>
          <w:szCs w:val="24"/>
        </w:rPr>
        <w:t xml:space="preserve"> </w:t>
      </w:r>
      <w:r w:rsidRPr="004D1DCD">
        <w:rPr>
          <w:rFonts w:ascii="Times New Roman" w:hAnsi="Times New Roman" w:cs="Times New Roman"/>
          <w:color w:val="010101"/>
          <w:w w:val="105"/>
          <w:sz w:val="24"/>
          <w:szCs w:val="24"/>
        </w:rPr>
        <w:t>federal</w:t>
      </w:r>
      <w:r w:rsidRPr="004D1DCD">
        <w:rPr>
          <w:rFonts w:ascii="Times New Roman" w:hAnsi="Times New Roman" w:cs="Times New Roman"/>
          <w:color w:val="010101"/>
          <w:spacing w:val="-15"/>
          <w:w w:val="105"/>
          <w:sz w:val="24"/>
          <w:szCs w:val="24"/>
        </w:rPr>
        <w:t xml:space="preserve"> </w:t>
      </w:r>
      <w:r w:rsidRPr="004D1DCD">
        <w:rPr>
          <w:rFonts w:ascii="Times New Roman" w:hAnsi="Times New Roman" w:cs="Times New Roman"/>
          <w:color w:val="010101"/>
          <w:w w:val="105"/>
          <w:sz w:val="24"/>
          <w:szCs w:val="24"/>
        </w:rPr>
        <w:t>agencies</w:t>
      </w:r>
      <w:r w:rsidRPr="004D1DCD">
        <w:rPr>
          <w:rFonts w:ascii="Times New Roman" w:hAnsi="Times New Roman" w:cs="Times New Roman"/>
          <w:color w:val="010101"/>
          <w:spacing w:val="-10"/>
          <w:w w:val="105"/>
          <w:sz w:val="24"/>
          <w:szCs w:val="24"/>
        </w:rPr>
        <w:t xml:space="preserve"> </w:t>
      </w:r>
      <w:r w:rsidRPr="004D1DCD">
        <w:rPr>
          <w:rFonts w:ascii="Times New Roman" w:hAnsi="Times New Roman" w:cs="Times New Roman"/>
          <w:color w:val="010101"/>
          <w:w w:val="105"/>
          <w:sz w:val="24"/>
          <w:szCs w:val="24"/>
        </w:rPr>
        <w:t xml:space="preserve">to renew </w:t>
      </w:r>
      <w:r w:rsidRPr="004D1DCD">
        <w:rPr>
          <w:rFonts w:ascii="Times New Roman" w:hAnsi="Times New Roman" w:cs="Times New Roman"/>
          <w:color w:val="010101"/>
          <w:sz w:val="24"/>
          <w:szCs w:val="24"/>
        </w:rPr>
        <w:t>their energy,</w:t>
      </w:r>
      <w:r w:rsidRPr="004D1DCD">
        <w:rPr>
          <w:rFonts w:ascii="Times New Roman" w:hAnsi="Times New Roman" w:cs="Times New Roman"/>
          <w:color w:val="010101"/>
          <w:spacing w:val="-11"/>
          <w:sz w:val="24"/>
          <w:szCs w:val="24"/>
        </w:rPr>
        <w:t xml:space="preserve"> </w:t>
      </w:r>
      <w:r w:rsidRPr="004D1DCD">
        <w:rPr>
          <w:rFonts w:ascii="Times New Roman" w:hAnsi="Times New Roman" w:cs="Times New Roman"/>
          <w:color w:val="010101"/>
          <w:sz w:val="24"/>
          <w:szCs w:val="24"/>
        </w:rPr>
        <w:t xml:space="preserve">effort, </w:t>
      </w:r>
      <w:r w:rsidR="00D037E6" w:rsidRPr="004D1DCD">
        <w:rPr>
          <w:rFonts w:ascii="Times New Roman" w:hAnsi="Times New Roman" w:cs="Times New Roman"/>
          <w:color w:val="010101"/>
          <w:sz w:val="24"/>
          <w:szCs w:val="24"/>
        </w:rPr>
        <w:t>resources,</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and</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attention</w:t>
      </w:r>
      <w:r w:rsidRPr="004D1DCD">
        <w:rPr>
          <w:rFonts w:ascii="Times New Roman" w:hAnsi="Times New Roman" w:cs="Times New Roman"/>
          <w:color w:val="010101"/>
          <w:spacing w:val="-9"/>
          <w:sz w:val="24"/>
          <w:szCs w:val="24"/>
        </w:rPr>
        <w:t xml:space="preserve"> </w:t>
      </w:r>
      <w:r w:rsidRPr="004D1DCD">
        <w:rPr>
          <w:rFonts w:ascii="Times New Roman" w:hAnsi="Times New Roman" w:cs="Times New Roman"/>
          <w:color w:val="010101"/>
          <w:sz w:val="24"/>
          <w:szCs w:val="24"/>
        </w:rPr>
        <w:t>to environmental</w:t>
      </w:r>
      <w:r w:rsidRPr="004D1DCD">
        <w:rPr>
          <w:rFonts w:ascii="Times New Roman" w:hAnsi="Times New Roman" w:cs="Times New Roman"/>
          <w:color w:val="010101"/>
          <w:spacing w:val="-5"/>
          <w:sz w:val="24"/>
          <w:szCs w:val="24"/>
        </w:rPr>
        <w:t xml:space="preserve"> </w:t>
      </w:r>
      <w:r w:rsidRPr="004D1DCD">
        <w:rPr>
          <w:rFonts w:ascii="Times New Roman" w:hAnsi="Times New Roman" w:cs="Times New Roman"/>
          <w:color w:val="010101"/>
          <w:sz w:val="24"/>
          <w:szCs w:val="24"/>
        </w:rPr>
        <w:t>justice. FEMA complies</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with</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 xml:space="preserve">Executive Order </w:t>
      </w:r>
      <w:r w:rsidRPr="004D1DCD">
        <w:rPr>
          <w:rFonts w:ascii="Times New Roman" w:hAnsi="Times New Roman" w:cs="Times New Roman"/>
          <w:color w:val="010101"/>
          <w:w w:val="105"/>
          <w:sz w:val="24"/>
          <w:szCs w:val="24"/>
        </w:rPr>
        <w:t xml:space="preserve">12898 by reviewing a proposed project to identify the presence of low-income and/or minority </w:t>
      </w:r>
      <w:r w:rsidRPr="004D1DCD">
        <w:rPr>
          <w:rFonts w:ascii="Times New Roman" w:hAnsi="Times New Roman" w:cs="Times New Roman"/>
          <w:color w:val="010101"/>
          <w:spacing w:val="-2"/>
          <w:w w:val="105"/>
          <w:sz w:val="24"/>
          <w:szCs w:val="24"/>
        </w:rPr>
        <w:t>populations</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that</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could</w:t>
      </w:r>
      <w:r w:rsidRPr="004D1DCD">
        <w:rPr>
          <w:rFonts w:ascii="Times New Roman" w:hAnsi="Times New Roman" w:cs="Times New Roman"/>
          <w:color w:val="010101"/>
          <w:spacing w:val="-12"/>
          <w:w w:val="105"/>
          <w:sz w:val="24"/>
          <w:szCs w:val="24"/>
        </w:rPr>
        <w:t xml:space="preserve"> </w:t>
      </w:r>
      <w:r w:rsidRPr="004D1DCD">
        <w:rPr>
          <w:rFonts w:ascii="Times New Roman" w:hAnsi="Times New Roman" w:cs="Times New Roman"/>
          <w:color w:val="010101"/>
          <w:spacing w:val="-2"/>
          <w:w w:val="105"/>
          <w:sz w:val="24"/>
          <w:szCs w:val="24"/>
        </w:rPr>
        <w:t>be</w:t>
      </w:r>
      <w:r w:rsidRPr="004D1DCD">
        <w:rPr>
          <w:rFonts w:ascii="Times New Roman" w:hAnsi="Times New Roman" w:cs="Times New Roman"/>
          <w:color w:val="010101"/>
          <w:spacing w:val="-8"/>
          <w:w w:val="105"/>
          <w:sz w:val="24"/>
          <w:szCs w:val="24"/>
        </w:rPr>
        <w:t xml:space="preserve"> </w:t>
      </w:r>
      <w:r w:rsidRPr="004D1DCD">
        <w:rPr>
          <w:rFonts w:ascii="Times New Roman" w:hAnsi="Times New Roman" w:cs="Times New Roman"/>
          <w:color w:val="010101"/>
          <w:spacing w:val="-2"/>
          <w:w w:val="105"/>
          <w:sz w:val="24"/>
          <w:szCs w:val="24"/>
        </w:rPr>
        <w:t>affected</w:t>
      </w:r>
      <w:r w:rsidRPr="004D1DCD">
        <w:rPr>
          <w:rFonts w:ascii="Times New Roman" w:hAnsi="Times New Roman" w:cs="Times New Roman"/>
          <w:color w:val="010101"/>
          <w:spacing w:val="9"/>
          <w:w w:val="105"/>
          <w:sz w:val="24"/>
          <w:szCs w:val="24"/>
        </w:rPr>
        <w:t xml:space="preserve"> </w:t>
      </w:r>
      <w:r w:rsidRPr="004D1DCD">
        <w:rPr>
          <w:rFonts w:ascii="Times New Roman" w:hAnsi="Times New Roman" w:cs="Times New Roman"/>
          <w:color w:val="010101"/>
          <w:spacing w:val="-2"/>
          <w:w w:val="105"/>
          <w:sz w:val="24"/>
          <w:szCs w:val="24"/>
        </w:rPr>
        <w:t>by</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the</w:t>
      </w:r>
      <w:r w:rsidRPr="004D1DCD">
        <w:rPr>
          <w:rFonts w:ascii="Times New Roman" w:hAnsi="Times New Roman" w:cs="Times New Roman"/>
          <w:color w:val="010101"/>
          <w:spacing w:val="-6"/>
          <w:w w:val="105"/>
          <w:sz w:val="24"/>
          <w:szCs w:val="24"/>
        </w:rPr>
        <w:t xml:space="preserve"> </w:t>
      </w:r>
      <w:r w:rsidRPr="004D1DCD">
        <w:rPr>
          <w:rFonts w:ascii="Times New Roman" w:hAnsi="Times New Roman" w:cs="Times New Roman"/>
          <w:color w:val="010101"/>
          <w:spacing w:val="-2"/>
          <w:w w:val="105"/>
          <w:sz w:val="24"/>
          <w:szCs w:val="24"/>
        </w:rPr>
        <w:t>project.</w:t>
      </w:r>
      <w:r w:rsidRPr="004D1DCD">
        <w:rPr>
          <w:rFonts w:ascii="Times New Roman" w:hAnsi="Times New Roman" w:cs="Times New Roman"/>
          <w:color w:val="010101"/>
          <w:spacing w:val="-13"/>
          <w:w w:val="105"/>
          <w:sz w:val="24"/>
          <w:szCs w:val="24"/>
        </w:rPr>
        <w:t xml:space="preserve"> </w:t>
      </w:r>
      <w:r w:rsidRPr="004D1DCD">
        <w:rPr>
          <w:rFonts w:ascii="Times New Roman" w:hAnsi="Times New Roman" w:cs="Times New Roman"/>
          <w:color w:val="010101"/>
          <w:spacing w:val="-2"/>
          <w:w w:val="105"/>
          <w:sz w:val="24"/>
          <w:szCs w:val="24"/>
        </w:rPr>
        <w:t>FEMA then analyzes if</w:t>
      </w:r>
      <w:r w:rsidRPr="004D1DCD">
        <w:rPr>
          <w:rFonts w:ascii="Times New Roman" w:hAnsi="Times New Roman" w:cs="Times New Roman"/>
          <w:color w:val="010101"/>
          <w:spacing w:val="8"/>
          <w:w w:val="105"/>
          <w:sz w:val="24"/>
          <w:szCs w:val="24"/>
        </w:rPr>
        <w:t xml:space="preserve"> </w:t>
      </w:r>
      <w:r w:rsidRPr="004D1DCD">
        <w:rPr>
          <w:rFonts w:ascii="Times New Roman" w:hAnsi="Times New Roman" w:cs="Times New Roman"/>
          <w:color w:val="010101"/>
          <w:spacing w:val="-2"/>
          <w:w w:val="105"/>
          <w:sz w:val="24"/>
          <w:szCs w:val="24"/>
        </w:rPr>
        <w:t>those</w:t>
      </w:r>
      <w:r w:rsidRPr="004D1DCD">
        <w:rPr>
          <w:rFonts w:ascii="Times New Roman" w:hAnsi="Times New Roman" w:cs="Times New Roman"/>
          <w:color w:val="010101"/>
          <w:spacing w:val="-12"/>
          <w:w w:val="105"/>
          <w:sz w:val="24"/>
          <w:szCs w:val="24"/>
        </w:rPr>
        <w:t xml:space="preserve"> </w:t>
      </w:r>
      <w:r w:rsidRPr="004D1DCD">
        <w:rPr>
          <w:rFonts w:ascii="Times New Roman" w:hAnsi="Times New Roman" w:cs="Times New Roman"/>
          <w:color w:val="010101"/>
          <w:spacing w:val="-2"/>
          <w:w w:val="105"/>
          <w:sz w:val="24"/>
          <w:szCs w:val="24"/>
        </w:rPr>
        <w:t xml:space="preserve">populations/communities </w:t>
      </w:r>
      <w:r w:rsidRPr="004D1DCD">
        <w:rPr>
          <w:rFonts w:ascii="Times New Roman" w:hAnsi="Times New Roman" w:cs="Times New Roman"/>
          <w:color w:val="010101"/>
          <w:w w:val="105"/>
          <w:sz w:val="24"/>
          <w:szCs w:val="24"/>
        </w:rPr>
        <w:t>would bear any disproportionately</w:t>
      </w:r>
      <w:r w:rsidRPr="004D1DCD">
        <w:rPr>
          <w:rFonts w:ascii="Times New Roman" w:hAnsi="Times New Roman" w:cs="Times New Roman"/>
          <w:color w:val="010101"/>
          <w:spacing w:val="-1"/>
          <w:w w:val="105"/>
          <w:sz w:val="24"/>
          <w:szCs w:val="24"/>
        </w:rPr>
        <w:t xml:space="preserve"> </w:t>
      </w:r>
      <w:r w:rsidRPr="004D1DCD">
        <w:rPr>
          <w:rFonts w:ascii="Times New Roman" w:hAnsi="Times New Roman" w:cs="Times New Roman"/>
          <w:color w:val="010101"/>
          <w:w w:val="105"/>
          <w:sz w:val="24"/>
          <w:szCs w:val="24"/>
        </w:rPr>
        <w:t>high and</w:t>
      </w:r>
      <w:r w:rsidRPr="004D1DCD">
        <w:rPr>
          <w:rFonts w:ascii="Times New Roman" w:hAnsi="Times New Roman" w:cs="Times New Roman"/>
          <w:color w:val="010101"/>
          <w:spacing w:val="-3"/>
          <w:w w:val="105"/>
          <w:sz w:val="24"/>
          <w:szCs w:val="24"/>
        </w:rPr>
        <w:t xml:space="preserve"> </w:t>
      </w:r>
      <w:r w:rsidRPr="004D1DCD">
        <w:rPr>
          <w:rFonts w:ascii="Times New Roman" w:hAnsi="Times New Roman" w:cs="Times New Roman"/>
          <w:color w:val="010101"/>
          <w:w w:val="105"/>
          <w:sz w:val="24"/>
          <w:szCs w:val="24"/>
        </w:rPr>
        <w:t>adverse human health or environmental effects from the project's implementation.</w:t>
      </w:r>
    </w:p>
    <w:p w14:paraId="73B917AD" w14:textId="77777777" w:rsidR="00611C8B" w:rsidRPr="004D1DCD" w:rsidRDefault="00611C8B">
      <w:pPr>
        <w:pStyle w:val="BodyText"/>
        <w:spacing w:before="44"/>
        <w:rPr>
          <w:rFonts w:ascii="Times New Roman" w:hAnsi="Times New Roman" w:cs="Times New Roman"/>
          <w:sz w:val="24"/>
          <w:szCs w:val="24"/>
        </w:rPr>
      </w:pPr>
    </w:p>
    <w:p w14:paraId="73B917AE" w14:textId="5865C33A" w:rsidR="00611C8B" w:rsidRPr="004D1DCD" w:rsidRDefault="00264D8F">
      <w:pPr>
        <w:pStyle w:val="BodyText"/>
        <w:spacing w:line="280" w:lineRule="auto"/>
        <w:ind w:left="122" w:right="117" w:hanging="1"/>
        <w:jc w:val="both"/>
        <w:rPr>
          <w:rFonts w:ascii="Times New Roman" w:hAnsi="Times New Roman" w:cs="Times New Roman"/>
          <w:sz w:val="24"/>
          <w:szCs w:val="24"/>
        </w:rPr>
      </w:pPr>
      <w:r w:rsidRPr="004D1DCD">
        <w:rPr>
          <w:rFonts w:ascii="Times New Roman" w:hAnsi="Times New Roman" w:cs="Times New Roman"/>
          <w:color w:val="010101"/>
          <w:sz w:val="24"/>
          <w:szCs w:val="24"/>
        </w:rPr>
        <w:t xml:space="preserve">This may be the only public notice regarding the actions described above for which FEMA may </w:t>
      </w:r>
      <w:r w:rsidRPr="004D1DCD">
        <w:rPr>
          <w:rFonts w:ascii="Times New Roman" w:hAnsi="Times New Roman" w:cs="Times New Roman"/>
          <w:color w:val="010101"/>
          <w:sz w:val="24"/>
          <w:szCs w:val="24"/>
        </w:rPr>
        <w:lastRenderedPageBreak/>
        <w:t>provide financial assistance under the Individual Assistance program. Interested persons may obtain information about</w:t>
      </w:r>
      <w:r w:rsidRPr="004D1DCD">
        <w:rPr>
          <w:rFonts w:ascii="Times New Roman" w:hAnsi="Times New Roman" w:cs="Times New Roman"/>
          <w:color w:val="010101"/>
          <w:spacing w:val="-13"/>
          <w:sz w:val="24"/>
          <w:szCs w:val="24"/>
        </w:rPr>
        <w:t xml:space="preserve"> </w:t>
      </w:r>
      <w:r w:rsidRPr="004D1DCD">
        <w:rPr>
          <w:rFonts w:ascii="Times New Roman" w:hAnsi="Times New Roman" w:cs="Times New Roman"/>
          <w:color w:val="010101"/>
          <w:sz w:val="24"/>
          <w:szCs w:val="24"/>
        </w:rPr>
        <w:t>these</w:t>
      </w:r>
      <w:r w:rsidRPr="004D1DCD">
        <w:rPr>
          <w:rFonts w:ascii="Times New Roman" w:hAnsi="Times New Roman" w:cs="Times New Roman"/>
          <w:color w:val="010101"/>
          <w:spacing w:val="-10"/>
          <w:sz w:val="24"/>
          <w:szCs w:val="24"/>
        </w:rPr>
        <w:t xml:space="preserve"> </w:t>
      </w:r>
      <w:r w:rsidRPr="004D1DCD">
        <w:rPr>
          <w:rFonts w:ascii="Times New Roman" w:hAnsi="Times New Roman" w:cs="Times New Roman"/>
          <w:color w:val="010101"/>
          <w:sz w:val="24"/>
          <w:szCs w:val="24"/>
        </w:rPr>
        <w:t>actions or</w:t>
      </w:r>
      <w:r w:rsidRPr="004D1DCD">
        <w:rPr>
          <w:rFonts w:ascii="Times New Roman" w:hAnsi="Times New Roman" w:cs="Times New Roman"/>
          <w:color w:val="010101"/>
          <w:spacing w:val="-3"/>
          <w:sz w:val="24"/>
          <w:szCs w:val="24"/>
        </w:rPr>
        <w:t xml:space="preserve"> </w:t>
      </w:r>
      <w:r w:rsidRPr="004D1DCD">
        <w:rPr>
          <w:rFonts w:ascii="Times New Roman" w:hAnsi="Times New Roman" w:cs="Times New Roman"/>
          <w:color w:val="010101"/>
          <w:sz w:val="24"/>
          <w:szCs w:val="24"/>
        </w:rPr>
        <w:t>a</w:t>
      </w:r>
      <w:r w:rsidRPr="004D1DCD">
        <w:rPr>
          <w:rFonts w:ascii="Times New Roman" w:hAnsi="Times New Roman" w:cs="Times New Roman"/>
          <w:color w:val="010101"/>
          <w:spacing w:val="-2"/>
          <w:sz w:val="24"/>
          <w:szCs w:val="24"/>
        </w:rPr>
        <w:t xml:space="preserve"> </w:t>
      </w:r>
      <w:r w:rsidRPr="004D1DCD">
        <w:rPr>
          <w:rFonts w:ascii="Times New Roman" w:hAnsi="Times New Roman" w:cs="Times New Roman"/>
          <w:color w:val="010101"/>
          <w:sz w:val="24"/>
          <w:szCs w:val="24"/>
        </w:rPr>
        <w:t>specific project</w:t>
      </w:r>
      <w:r w:rsidRPr="004D1DCD">
        <w:rPr>
          <w:rFonts w:ascii="Times New Roman" w:hAnsi="Times New Roman" w:cs="Times New Roman"/>
          <w:color w:val="010101"/>
          <w:spacing w:val="-11"/>
          <w:sz w:val="24"/>
          <w:szCs w:val="24"/>
        </w:rPr>
        <w:t xml:space="preserve"> </w:t>
      </w:r>
      <w:r w:rsidRPr="004D1DCD">
        <w:rPr>
          <w:rFonts w:ascii="Times New Roman" w:hAnsi="Times New Roman" w:cs="Times New Roman"/>
          <w:color w:val="010101"/>
          <w:sz w:val="24"/>
          <w:szCs w:val="24"/>
        </w:rPr>
        <w:t>by</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writing</w:t>
      </w:r>
      <w:r w:rsidRPr="004D1DCD">
        <w:rPr>
          <w:rFonts w:ascii="Times New Roman" w:hAnsi="Times New Roman" w:cs="Times New Roman"/>
          <w:color w:val="010101"/>
          <w:spacing w:val="-14"/>
          <w:sz w:val="24"/>
          <w:szCs w:val="24"/>
        </w:rPr>
        <w:t xml:space="preserve"> </w:t>
      </w:r>
      <w:r w:rsidRPr="004D1DCD">
        <w:rPr>
          <w:rFonts w:ascii="Times New Roman" w:hAnsi="Times New Roman" w:cs="Times New Roman"/>
          <w:color w:val="010101"/>
          <w:sz w:val="24"/>
          <w:szCs w:val="24"/>
        </w:rPr>
        <w:t>to the</w:t>
      </w:r>
      <w:r w:rsidRPr="004D1DCD">
        <w:rPr>
          <w:rFonts w:ascii="Times New Roman" w:hAnsi="Times New Roman" w:cs="Times New Roman"/>
          <w:color w:val="010101"/>
          <w:spacing w:val="-10"/>
          <w:sz w:val="24"/>
          <w:szCs w:val="24"/>
        </w:rPr>
        <w:t xml:space="preserve"> </w:t>
      </w:r>
      <w:r w:rsidRPr="004D1DCD">
        <w:rPr>
          <w:rFonts w:ascii="Times New Roman" w:hAnsi="Times New Roman" w:cs="Times New Roman"/>
          <w:color w:val="010101"/>
          <w:sz w:val="24"/>
          <w:szCs w:val="24"/>
        </w:rPr>
        <w:t>Federal</w:t>
      </w:r>
      <w:r w:rsidRPr="004D1DCD">
        <w:rPr>
          <w:rFonts w:ascii="Times New Roman" w:hAnsi="Times New Roman" w:cs="Times New Roman"/>
          <w:color w:val="010101"/>
          <w:spacing w:val="-1"/>
          <w:sz w:val="24"/>
          <w:szCs w:val="24"/>
        </w:rPr>
        <w:t xml:space="preserve"> </w:t>
      </w:r>
      <w:r w:rsidRPr="004D1DCD">
        <w:rPr>
          <w:rFonts w:ascii="Times New Roman" w:hAnsi="Times New Roman" w:cs="Times New Roman"/>
          <w:color w:val="010101"/>
          <w:sz w:val="24"/>
          <w:szCs w:val="24"/>
        </w:rPr>
        <w:t>Emergency Management Agency</w:t>
      </w:r>
      <w:r w:rsidRPr="004D1DCD">
        <w:rPr>
          <w:rFonts w:ascii="Times New Roman" w:hAnsi="Times New Roman" w:cs="Times New Roman"/>
          <w:color w:val="010101"/>
          <w:spacing w:val="-10"/>
          <w:sz w:val="24"/>
          <w:szCs w:val="24"/>
        </w:rPr>
        <w:t xml:space="preserve"> </w:t>
      </w:r>
      <w:r w:rsidRPr="004D1DCD">
        <w:rPr>
          <w:rFonts w:ascii="Times New Roman" w:hAnsi="Times New Roman" w:cs="Times New Roman"/>
          <w:color w:val="010101"/>
          <w:sz w:val="24"/>
          <w:szCs w:val="24"/>
        </w:rPr>
        <w:t xml:space="preserve">Region </w:t>
      </w:r>
      <w:r w:rsidRPr="004D1DCD">
        <w:rPr>
          <w:rFonts w:ascii="Times New Roman" w:hAnsi="Times New Roman" w:cs="Times New Roman"/>
          <w:color w:val="010101"/>
          <w:spacing w:val="-2"/>
          <w:sz w:val="24"/>
          <w:szCs w:val="24"/>
        </w:rPr>
        <w:t>IV-</w:t>
      </w:r>
      <w:r w:rsidRPr="004D1DCD">
        <w:rPr>
          <w:rFonts w:ascii="Times New Roman" w:hAnsi="Times New Roman" w:cs="Times New Roman"/>
          <w:color w:val="010101"/>
          <w:spacing w:val="-11"/>
          <w:sz w:val="24"/>
          <w:szCs w:val="24"/>
        </w:rPr>
        <w:t xml:space="preserve"> </w:t>
      </w:r>
      <w:r w:rsidRPr="004D1DCD">
        <w:rPr>
          <w:rFonts w:ascii="Times New Roman" w:hAnsi="Times New Roman" w:cs="Times New Roman"/>
          <w:color w:val="010101"/>
          <w:spacing w:val="-2"/>
          <w:sz w:val="24"/>
          <w:szCs w:val="24"/>
        </w:rPr>
        <w:t>3005</w:t>
      </w:r>
      <w:r w:rsidRPr="004D1DCD">
        <w:rPr>
          <w:rFonts w:ascii="Times New Roman" w:hAnsi="Times New Roman" w:cs="Times New Roman"/>
          <w:color w:val="010101"/>
          <w:spacing w:val="-7"/>
          <w:sz w:val="24"/>
          <w:szCs w:val="24"/>
        </w:rPr>
        <w:t xml:space="preserve"> </w:t>
      </w:r>
      <w:r w:rsidRPr="004D1DCD">
        <w:rPr>
          <w:rFonts w:ascii="Times New Roman" w:hAnsi="Times New Roman" w:cs="Times New Roman"/>
          <w:color w:val="010101"/>
          <w:spacing w:val="-2"/>
          <w:sz w:val="24"/>
          <w:szCs w:val="24"/>
        </w:rPr>
        <w:t>Chamblee</w:t>
      </w:r>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pacing w:val="-2"/>
          <w:sz w:val="24"/>
          <w:szCs w:val="24"/>
        </w:rPr>
        <w:t>Tucker</w:t>
      </w:r>
      <w:r w:rsidRPr="004D1DCD">
        <w:rPr>
          <w:rFonts w:ascii="Times New Roman" w:hAnsi="Times New Roman" w:cs="Times New Roman"/>
          <w:color w:val="010101"/>
          <w:sz w:val="24"/>
          <w:szCs w:val="24"/>
        </w:rPr>
        <w:t xml:space="preserve"> </w:t>
      </w:r>
      <w:r w:rsidRPr="004D1DCD">
        <w:rPr>
          <w:rFonts w:ascii="Times New Roman" w:hAnsi="Times New Roman" w:cs="Times New Roman"/>
          <w:color w:val="010101"/>
          <w:spacing w:val="-2"/>
          <w:sz w:val="24"/>
          <w:szCs w:val="24"/>
        </w:rPr>
        <w:t>Rd,</w:t>
      </w:r>
      <w:r w:rsidRPr="004D1DCD">
        <w:rPr>
          <w:rFonts w:ascii="Times New Roman" w:hAnsi="Times New Roman" w:cs="Times New Roman"/>
          <w:color w:val="010101"/>
          <w:spacing w:val="-5"/>
          <w:sz w:val="24"/>
          <w:szCs w:val="24"/>
        </w:rPr>
        <w:t xml:space="preserve"> </w:t>
      </w:r>
      <w:r w:rsidRPr="004D1DCD">
        <w:rPr>
          <w:rFonts w:ascii="Times New Roman" w:hAnsi="Times New Roman" w:cs="Times New Roman"/>
          <w:color w:val="010101"/>
          <w:spacing w:val="-2"/>
          <w:sz w:val="24"/>
          <w:szCs w:val="24"/>
        </w:rPr>
        <w:t>Atlanta,</w:t>
      </w:r>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pacing w:val="-2"/>
          <w:sz w:val="24"/>
          <w:szCs w:val="24"/>
        </w:rPr>
        <w:t>GA</w:t>
      </w:r>
      <w:r w:rsidRPr="004D1DCD">
        <w:rPr>
          <w:rFonts w:ascii="Times New Roman" w:hAnsi="Times New Roman" w:cs="Times New Roman"/>
          <w:color w:val="010101"/>
          <w:spacing w:val="-9"/>
          <w:sz w:val="24"/>
          <w:szCs w:val="24"/>
        </w:rPr>
        <w:t xml:space="preserve"> </w:t>
      </w:r>
      <w:r w:rsidRPr="004D1DCD">
        <w:rPr>
          <w:rFonts w:ascii="Times New Roman" w:hAnsi="Times New Roman" w:cs="Times New Roman"/>
          <w:color w:val="010101"/>
          <w:spacing w:val="-2"/>
          <w:sz w:val="24"/>
          <w:szCs w:val="24"/>
        </w:rPr>
        <w:t>30341-4112</w:t>
      </w:r>
      <w:r w:rsidRPr="004D1DCD">
        <w:rPr>
          <w:rFonts w:ascii="Times New Roman" w:hAnsi="Times New Roman" w:cs="Times New Roman"/>
          <w:color w:val="010101"/>
          <w:spacing w:val="-4"/>
          <w:sz w:val="24"/>
          <w:szCs w:val="24"/>
        </w:rPr>
        <w:t xml:space="preserve"> </w:t>
      </w:r>
      <w:r w:rsidR="00FD14DB" w:rsidRPr="004D1DCD">
        <w:rPr>
          <w:rFonts w:ascii="Times New Roman" w:hAnsi="Times New Roman" w:cs="Times New Roman"/>
          <w:color w:val="010101"/>
          <w:spacing w:val="-2"/>
          <w:sz w:val="24"/>
          <w:szCs w:val="24"/>
        </w:rPr>
        <w:t>or by</w:t>
      </w:r>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pacing w:val="-2"/>
          <w:sz w:val="24"/>
          <w:szCs w:val="24"/>
        </w:rPr>
        <w:t>email</w:t>
      </w:r>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pacing w:val="-2"/>
          <w:sz w:val="24"/>
          <w:szCs w:val="24"/>
        </w:rPr>
        <w:t>at</w:t>
      </w:r>
      <w:r w:rsidRPr="004D1DCD">
        <w:rPr>
          <w:rFonts w:ascii="Times New Roman" w:hAnsi="Times New Roman" w:cs="Times New Roman"/>
          <w:color w:val="010101"/>
          <w:spacing w:val="-9"/>
          <w:sz w:val="24"/>
          <w:szCs w:val="24"/>
        </w:rPr>
        <w:t xml:space="preserve"> </w:t>
      </w:r>
      <w:hyperlink r:id="rId5">
        <w:r w:rsidRPr="004D1DCD">
          <w:rPr>
            <w:rFonts w:ascii="Times New Roman" w:hAnsi="Times New Roman" w:cs="Times New Roman"/>
            <w:color w:val="010101"/>
            <w:spacing w:val="-2"/>
            <w:sz w:val="24"/>
            <w:szCs w:val="24"/>
          </w:rPr>
          <w:t>FEMA-R4EHP@fema.dhs.gov.</w:t>
        </w:r>
      </w:hyperlink>
      <w:r w:rsidRPr="004D1DCD">
        <w:rPr>
          <w:rFonts w:ascii="Times New Roman" w:hAnsi="Times New Roman" w:cs="Times New Roman"/>
          <w:color w:val="010101"/>
          <w:spacing w:val="-12"/>
          <w:sz w:val="24"/>
          <w:szCs w:val="24"/>
        </w:rPr>
        <w:t xml:space="preserve"> </w:t>
      </w:r>
      <w:r w:rsidRPr="004D1DCD">
        <w:rPr>
          <w:rFonts w:ascii="Times New Roman" w:hAnsi="Times New Roman" w:cs="Times New Roman"/>
          <w:color w:val="010101"/>
          <w:spacing w:val="-2"/>
          <w:sz w:val="24"/>
          <w:szCs w:val="24"/>
        </w:rPr>
        <w:t xml:space="preserve">Please </w:t>
      </w:r>
      <w:r w:rsidRPr="004D1DCD">
        <w:rPr>
          <w:rFonts w:ascii="Times New Roman" w:hAnsi="Times New Roman" w:cs="Times New Roman"/>
          <w:color w:val="010101"/>
          <w:sz w:val="24"/>
          <w:szCs w:val="24"/>
        </w:rPr>
        <w:t>include in the subject line of the email "DR 4828-FL/DR 4834-FL</w:t>
      </w:r>
      <w:r w:rsidRPr="004D1DCD">
        <w:rPr>
          <w:rFonts w:ascii="Times New Roman" w:hAnsi="Times New Roman" w:cs="Times New Roman"/>
          <w:color w:val="010101"/>
          <w:spacing w:val="-6"/>
          <w:sz w:val="24"/>
          <w:szCs w:val="24"/>
        </w:rPr>
        <w:t xml:space="preserve"> </w:t>
      </w:r>
      <w:r w:rsidRPr="004D1DCD">
        <w:rPr>
          <w:rFonts w:ascii="Times New Roman" w:hAnsi="Times New Roman" w:cs="Times New Roman"/>
          <w:color w:val="010101"/>
          <w:sz w:val="24"/>
          <w:szCs w:val="24"/>
        </w:rPr>
        <w:t>EHAD". Comments should be sent in writing at the above address</w:t>
      </w:r>
      <w:r w:rsidRPr="004D1DCD">
        <w:rPr>
          <w:rFonts w:ascii="Times New Roman" w:hAnsi="Times New Roman" w:cs="Times New Roman"/>
          <w:color w:val="010101"/>
          <w:spacing w:val="40"/>
          <w:sz w:val="24"/>
          <w:szCs w:val="24"/>
        </w:rPr>
        <w:t xml:space="preserve"> </w:t>
      </w:r>
      <w:r w:rsidRPr="004D1DCD">
        <w:rPr>
          <w:rFonts w:ascii="Times New Roman" w:hAnsi="Times New Roman" w:cs="Times New Roman"/>
          <w:color w:val="010101"/>
          <w:sz w:val="24"/>
          <w:szCs w:val="24"/>
        </w:rPr>
        <w:t>within 30 days of the date of this notice.</w:t>
      </w:r>
    </w:p>
    <w:sectPr w:rsidR="00611C8B" w:rsidRPr="004D1DCD">
      <w:pgSz w:w="12240" w:h="15840"/>
      <w:pgMar w:top="136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397"/>
    <w:multiLevelType w:val="hybridMultilevel"/>
    <w:tmpl w:val="663C72E0"/>
    <w:lvl w:ilvl="0" w:tplc="710C55E4">
      <w:start w:val="1"/>
      <w:numFmt w:val="lowerLetter"/>
      <w:lvlText w:val="%1)"/>
      <w:lvlJc w:val="left"/>
      <w:pPr>
        <w:ind w:left="1800" w:hanging="360"/>
      </w:pPr>
    </w:lvl>
    <w:lvl w:ilvl="1" w:tplc="A040583C">
      <w:start w:val="1"/>
      <w:numFmt w:val="lowerLetter"/>
      <w:lvlText w:val="%2)"/>
      <w:lvlJc w:val="left"/>
      <w:pPr>
        <w:ind w:left="1800" w:hanging="360"/>
      </w:pPr>
    </w:lvl>
    <w:lvl w:ilvl="2" w:tplc="5D26E3C4">
      <w:start w:val="1"/>
      <w:numFmt w:val="lowerLetter"/>
      <w:lvlText w:val="%3)"/>
      <w:lvlJc w:val="left"/>
      <w:pPr>
        <w:ind w:left="1800" w:hanging="360"/>
      </w:pPr>
    </w:lvl>
    <w:lvl w:ilvl="3" w:tplc="52D2C8B6">
      <w:start w:val="1"/>
      <w:numFmt w:val="lowerLetter"/>
      <w:lvlText w:val="%4)"/>
      <w:lvlJc w:val="left"/>
      <w:pPr>
        <w:ind w:left="1800" w:hanging="360"/>
      </w:pPr>
    </w:lvl>
    <w:lvl w:ilvl="4" w:tplc="65365A3C">
      <w:start w:val="1"/>
      <w:numFmt w:val="lowerLetter"/>
      <w:lvlText w:val="%5)"/>
      <w:lvlJc w:val="left"/>
      <w:pPr>
        <w:ind w:left="1800" w:hanging="360"/>
      </w:pPr>
    </w:lvl>
    <w:lvl w:ilvl="5" w:tplc="15C6CDF4">
      <w:start w:val="1"/>
      <w:numFmt w:val="lowerLetter"/>
      <w:lvlText w:val="%6)"/>
      <w:lvlJc w:val="left"/>
      <w:pPr>
        <w:ind w:left="1800" w:hanging="360"/>
      </w:pPr>
    </w:lvl>
    <w:lvl w:ilvl="6" w:tplc="AB60231C">
      <w:start w:val="1"/>
      <w:numFmt w:val="lowerLetter"/>
      <w:lvlText w:val="%7)"/>
      <w:lvlJc w:val="left"/>
      <w:pPr>
        <w:ind w:left="1800" w:hanging="360"/>
      </w:pPr>
    </w:lvl>
    <w:lvl w:ilvl="7" w:tplc="358CAE68">
      <w:start w:val="1"/>
      <w:numFmt w:val="lowerLetter"/>
      <w:lvlText w:val="%8)"/>
      <w:lvlJc w:val="left"/>
      <w:pPr>
        <w:ind w:left="1800" w:hanging="360"/>
      </w:pPr>
    </w:lvl>
    <w:lvl w:ilvl="8" w:tplc="66CAEE86">
      <w:start w:val="1"/>
      <w:numFmt w:val="lowerLetter"/>
      <w:lvlText w:val="%9)"/>
      <w:lvlJc w:val="left"/>
      <w:pPr>
        <w:ind w:left="1800" w:hanging="360"/>
      </w:pPr>
    </w:lvl>
  </w:abstractNum>
  <w:abstractNum w:abstractNumId="1" w15:restartNumberingAfterBreak="0">
    <w:nsid w:val="1ECA5F6C"/>
    <w:multiLevelType w:val="hybridMultilevel"/>
    <w:tmpl w:val="08F87CEC"/>
    <w:lvl w:ilvl="0" w:tplc="DA48833E">
      <w:start w:val="1"/>
      <w:numFmt w:val="upperRoman"/>
      <w:lvlText w:val="%1."/>
      <w:lvlJc w:val="left"/>
      <w:pPr>
        <w:ind w:left="121" w:hanging="209"/>
      </w:pPr>
      <w:rPr>
        <w:rFonts w:ascii="Calibri" w:eastAsia="Calibri" w:hAnsi="Calibri" w:cs="Calibri" w:hint="default"/>
        <w:b/>
        <w:bCs/>
        <w:i w:val="0"/>
        <w:iCs w:val="0"/>
        <w:spacing w:val="0"/>
        <w:w w:val="89"/>
        <w:sz w:val="23"/>
        <w:szCs w:val="23"/>
        <w:lang w:val="en-US" w:eastAsia="en-US" w:bidi="ar-SA"/>
      </w:rPr>
    </w:lvl>
    <w:lvl w:ilvl="1" w:tplc="50C8848E">
      <w:numFmt w:val="bullet"/>
      <w:lvlText w:val="•"/>
      <w:lvlJc w:val="left"/>
      <w:pPr>
        <w:ind w:left="1072" w:hanging="209"/>
      </w:pPr>
      <w:rPr>
        <w:rFonts w:hint="default"/>
        <w:lang w:val="en-US" w:eastAsia="en-US" w:bidi="ar-SA"/>
      </w:rPr>
    </w:lvl>
    <w:lvl w:ilvl="2" w:tplc="DDEC50BE">
      <w:numFmt w:val="bullet"/>
      <w:lvlText w:val="•"/>
      <w:lvlJc w:val="left"/>
      <w:pPr>
        <w:ind w:left="2024" w:hanging="209"/>
      </w:pPr>
      <w:rPr>
        <w:rFonts w:hint="default"/>
        <w:lang w:val="en-US" w:eastAsia="en-US" w:bidi="ar-SA"/>
      </w:rPr>
    </w:lvl>
    <w:lvl w:ilvl="3" w:tplc="EA905DC4">
      <w:numFmt w:val="bullet"/>
      <w:lvlText w:val="•"/>
      <w:lvlJc w:val="left"/>
      <w:pPr>
        <w:ind w:left="2976" w:hanging="209"/>
      </w:pPr>
      <w:rPr>
        <w:rFonts w:hint="default"/>
        <w:lang w:val="en-US" w:eastAsia="en-US" w:bidi="ar-SA"/>
      </w:rPr>
    </w:lvl>
    <w:lvl w:ilvl="4" w:tplc="9C607A9E">
      <w:numFmt w:val="bullet"/>
      <w:lvlText w:val="•"/>
      <w:lvlJc w:val="left"/>
      <w:pPr>
        <w:ind w:left="3928" w:hanging="209"/>
      </w:pPr>
      <w:rPr>
        <w:rFonts w:hint="default"/>
        <w:lang w:val="en-US" w:eastAsia="en-US" w:bidi="ar-SA"/>
      </w:rPr>
    </w:lvl>
    <w:lvl w:ilvl="5" w:tplc="7880268C">
      <w:numFmt w:val="bullet"/>
      <w:lvlText w:val="•"/>
      <w:lvlJc w:val="left"/>
      <w:pPr>
        <w:ind w:left="4880" w:hanging="209"/>
      </w:pPr>
      <w:rPr>
        <w:rFonts w:hint="default"/>
        <w:lang w:val="en-US" w:eastAsia="en-US" w:bidi="ar-SA"/>
      </w:rPr>
    </w:lvl>
    <w:lvl w:ilvl="6" w:tplc="3B101F64">
      <w:numFmt w:val="bullet"/>
      <w:lvlText w:val="•"/>
      <w:lvlJc w:val="left"/>
      <w:pPr>
        <w:ind w:left="5832" w:hanging="209"/>
      </w:pPr>
      <w:rPr>
        <w:rFonts w:hint="default"/>
        <w:lang w:val="en-US" w:eastAsia="en-US" w:bidi="ar-SA"/>
      </w:rPr>
    </w:lvl>
    <w:lvl w:ilvl="7" w:tplc="C7860D40">
      <w:numFmt w:val="bullet"/>
      <w:lvlText w:val="•"/>
      <w:lvlJc w:val="left"/>
      <w:pPr>
        <w:ind w:left="6784" w:hanging="209"/>
      </w:pPr>
      <w:rPr>
        <w:rFonts w:hint="default"/>
        <w:lang w:val="en-US" w:eastAsia="en-US" w:bidi="ar-SA"/>
      </w:rPr>
    </w:lvl>
    <w:lvl w:ilvl="8" w:tplc="CCA8F11E">
      <w:numFmt w:val="bullet"/>
      <w:lvlText w:val="•"/>
      <w:lvlJc w:val="left"/>
      <w:pPr>
        <w:ind w:left="7736" w:hanging="209"/>
      </w:pPr>
      <w:rPr>
        <w:rFonts w:hint="default"/>
        <w:lang w:val="en-US" w:eastAsia="en-US" w:bidi="ar-SA"/>
      </w:rPr>
    </w:lvl>
  </w:abstractNum>
  <w:abstractNum w:abstractNumId="2" w15:restartNumberingAfterBreak="0">
    <w:nsid w:val="20052877"/>
    <w:multiLevelType w:val="hybridMultilevel"/>
    <w:tmpl w:val="4EDA59B2"/>
    <w:lvl w:ilvl="0" w:tplc="7ED890C4">
      <w:start w:val="1"/>
      <w:numFmt w:val="lowerLetter"/>
      <w:lvlText w:val="%1)"/>
      <w:lvlJc w:val="left"/>
      <w:pPr>
        <w:ind w:left="1800" w:hanging="360"/>
      </w:pPr>
    </w:lvl>
    <w:lvl w:ilvl="1" w:tplc="3E8CD3C8">
      <w:start w:val="1"/>
      <w:numFmt w:val="lowerLetter"/>
      <w:lvlText w:val="%2)"/>
      <w:lvlJc w:val="left"/>
      <w:pPr>
        <w:ind w:left="1800" w:hanging="360"/>
      </w:pPr>
    </w:lvl>
    <w:lvl w:ilvl="2" w:tplc="4C48C29A">
      <w:start w:val="1"/>
      <w:numFmt w:val="lowerLetter"/>
      <w:lvlText w:val="%3)"/>
      <w:lvlJc w:val="left"/>
      <w:pPr>
        <w:ind w:left="1800" w:hanging="360"/>
      </w:pPr>
    </w:lvl>
    <w:lvl w:ilvl="3" w:tplc="14A07D10">
      <w:start w:val="1"/>
      <w:numFmt w:val="lowerLetter"/>
      <w:lvlText w:val="%4)"/>
      <w:lvlJc w:val="left"/>
      <w:pPr>
        <w:ind w:left="1800" w:hanging="360"/>
      </w:pPr>
    </w:lvl>
    <w:lvl w:ilvl="4" w:tplc="34BC7B0E">
      <w:start w:val="1"/>
      <w:numFmt w:val="lowerLetter"/>
      <w:lvlText w:val="%5)"/>
      <w:lvlJc w:val="left"/>
      <w:pPr>
        <w:ind w:left="1800" w:hanging="360"/>
      </w:pPr>
    </w:lvl>
    <w:lvl w:ilvl="5" w:tplc="23781418">
      <w:start w:val="1"/>
      <w:numFmt w:val="lowerLetter"/>
      <w:lvlText w:val="%6)"/>
      <w:lvlJc w:val="left"/>
      <w:pPr>
        <w:ind w:left="1800" w:hanging="360"/>
      </w:pPr>
    </w:lvl>
    <w:lvl w:ilvl="6" w:tplc="511AD9B0">
      <w:start w:val="1"/>
      <w:numFmt w:val="lowerLetter"/>
      <w:lvlText w:val="%7)"/>
      <w:lvlJc w:val="left"/>
      <w:pPr>
        <w:ind w:left="1800" w:hanging="360"/>
      </w:pPr>
    </w:lvl>
    <w:lvl w:ilvl="7" w:tplc="E03E4380">
      <w:start w:val="1"/>
      <w:numFmt w:val="lowerLetter"/>
      <w:lvlText w:val="%8)"/>
      <w:lvlJc w:val="left"/>
      <w:pPr>
        <w:ind w:left="1800" w:hanging="360"/>
      </w:pPr>
    </w:lvl>
    <w:lvl w:ilvl="8" w:tplc="127A2BE0">
      <w:start w:val="1"/>
      <w:numFmt w:val="lowerLetter"/>
      <w:lvlText w:val="%9)"/>
      <w:lvlJc w:val="left"/>
      <w:pPr>
        <w:ind w:left="1800" w:hanging="360"/>
      </w:pPr>
    </w:lvl>
  </w:abstractNum>
  <w:abstractNum w:abstractNumId="3" w15:restartNumberingAfterBreak="0">
    <w:nsid w:val="380C63A5"/>
    <w:multiLevelType w:val="multilevel"/>
    <w:tmpl w:val="F9083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A63221"/>
    <w:multiLevelType w:val="multilevel"/>
    <w:tmpl w:val="B7B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2108E6"/>
    <w:multiLevelType w:val="hybridMultilevel"/>
    <w:tmpl w:val="298AF700"/>
    <w:lvl w:ilvl="0" w:tplc="76B691F6">
      <w:start w:val="1"/>
      <w:numFmt w:val="lowerLetter"/>
      <w:lvlText w:val="%1)"/>
      <w:lvlJc w:val="left"/>
      <w:pPr>
        <w:ind w:left="1800" w:hanging="360"/>
      </w:pPr>
    </w:lvl>
    <w:lvl w:ilvl="1" w:tplc="0E261BBC">
      <w:start w:val="1"/>
      <w:numFmt w:val="lowerLetter"/>
      <w:lvlText w:val="%2)"/>
      <w:lvlJc w:val="left"/>
      <w:pPr>
        <w:ind w:left="1800" w:hanging="360"/>
      </w:pPr>
    </w:lvl>
    <w:lvl w:ilvl="2" w:tplc="576672FA">
      <w:start w:val="1"/>
      <w:numFmt w:val="lowerLetter"/>
      <w:lvlText w:val="%3)"/>
      <w:lvlJc w:val="left"/>
      <w:pPr>
        <w:ind w:left="1800" w:hanging="360"/>
      </w:pPr>
    </w:lvl>
    <w:lvl w:ilvl="3" w:tplc="76B43CDC">
      <w:start w:val="1"/>
      <w:numFmt w:val="lowerLetter"/>
      <w:lvlText w:val="%4)"/>
      <w:lvlJc w:val="left"/>
      <w:pPr>
        <w:ind w:left="1800" w:hanging="360"/>
      </w:pPr>
    </w:lvl>
    <w:lvl w:ilvl="4" w:tplc="1E0E75D4">
      <w:start w:val="1"/>
      <w:numFmt w:val="lowerLetter"/>
      <w:lvlText w:val="%5)"/>
      <w:lvlJc w:val="left"/>
      <w:pPr>
        <w:ind w:left="1800" w:hanging="360"/>
      </w:pPr>
    </w:lvl>
    <w:lvl w:ilvl="5" w:tplc="DB7EF9E0">
      <w:start w:val="1"/>
      <w:numFmt w:val="lowerLetter"/>
      <w:lvlText w:val="%6)"/>
      <w:lvlJc w:val="left"/>
      <w:pPr>
        <w:ind w:left="1800" w:hanging="360"/>
      </w:pPr>
    </w:lvl>
    <w:lvl w:ilvl="6" w:tplc="CFC0A7BE">
      <w:start w:val="1"/>
      <w:numFmt w:val="lowerLetter"/>
      <w:lvlText w:val="%7)"/>
      <w:lvlJc w:val="left"/>
      <w:pPr>
        <w:ind w:left="1800" w:hanging="360"/>
      </w:pPr>
    </w:lvl>
    <w:lvl w:ilvl="7" w:tplc="9F9E063E">
      <w:start w:val="1"/>
      <w:numFmt w:val="lowerLetter"/>
      <w:lvlText w:val="%8)"/>
      <w:lvlJc w:val="left"/>
      <w:pPr>
        <w:ind w:left="1800" w:hanging="360"/>
      </w:pPr>
    </w:lvl>
    <w:lvl w:ilvl="8" w:tplc="DD163DC8">
      <w:start w:val="1"/>
      <w:numFmt w:val="lowerLetter"/>
      <w:lvlText w:val="%9)"/>
      <w:lvlJc w:val="left"/>
      <w:pPr>
        <w:ind w:left="1800" w:hanging="360"/>
      </w:pPr>
    </w:lvl>
  </w:abstractNum>
  <w:abstractNum w:abstractNumId="6" w15:restartNumberingAfterBreak="0">
    <w:nsid w:val="53A76788"/>
    <w:multiLevelType w:val="multilevel"/>
    <w:tmpl w:val="0E0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66EA9"/>
    <w:multiLevelType w:val="hybridMultilevel"/>
    <w:tmpl w:val="2474D09A"/>
    <w:lvl w:ilvl="0" w:tplc="4D7CFC70">
      <w:start w:val="1"/>
      <w:numFmt w:val="lowerLetter"/>
      <w:lvlText w:val="%1)"/>
      <w:lvlJc w:val="left"/>
      <w:pPr>
        <w:ind w:left="720" w:hanging="360"/>
      </w:pPr>
    </w:lvl>
    <w:lvl w:ilvl="1" w:tplc="E424C03A">
      <w:start w:val="1"/>
      <w:numFmt w:val="lowerLetter"/>
      <w:lvlText w:val="%2)"/>
      <w:lvlJc w:val="left"/>
      <w:pPr>
        <w:ind w:left="720" w:hanging="360"/>
      </w:pPr>
    </w:lvl>
    <w:lvl w:ilvl="2" w:tplc="16E24220">
      <w:start w:val="1"/>
      <w:numFmt w:val="lowerLetter"/>
      <w:lvlText w:val="%3)"/>
      <w:lvlJc w:val="left"/>
      <w:pPr>
        <w:ind w:left="720" w:hanging="360"/>
      </w:pPr>
    </w:lvl>
    <w:lvl w:ilvl="3" w:tplc="4A922F86">
      <w:start w:val="1"/>
      <w:numFmt w:val="lowerLetter"/>
      <w:lvlText w:val="%4)"/>
      <w:lvlJc w:val="left"/>
      <w:pPr>
        <w:ind w:left="720" w:hanging="360"/>
      </w:pPr>
    </w:lvl>
    <w:lvl w:ilvl="4" w:tplc="A26A559C">
      <w:start w:val="1"/>
      <w:numFmt w:val="lowerLetter"/>
      <w:lvlText w:val="%5)"/>
      <w:lvlJc w:val="left"/>
      <w:pPr>
        <w:ind w:left="720" w:hanging="360"/>
      </w:pPr>
    </w:lvl>
    <w:lvl w:ilvl="5" w:tplc="9F6C9DF4">
      <w:start w:val="1"/>
      <w:numFmt w:val="lowerLetter"/>
      <w:lvlText w:val="%6)"/>
      <w:lvlJc w:val="left"/>
      <w:pPr>
        <w:ind w:left="720" w:hanging="360"/>
      </w:pPr>
    </w:lvl>
    <w:lvl w:ilvl="6" w:tplc="32C2B7B0">
      <w:start w:val="1"/>
      <w:numFmt w:val="lowerLetter"/>
      <w:lvlText w:val="%7)"/>
      <w:lvlJc w:val="left"/>
      <w:pPr>
        <w:ind w:left="720" w:hanging="360"/>
      </w:pPr>
    </w:lvl>
    <w:lvl w:ilvl="7" w:tplc="7444F272">
      <w:start w:val="1"/>
      <w:numFmt w:val="lowerLetter"/>
      <w:lvlText w:val="%8)"/>
      <w:lvlJc w:val="left"/>
      <w:pPr>
        <w:ind w:left="720" w:hanging="360"/>
      </w:pPr>
    </w:lvl>
    <w:lvl w:ilvl="8" w:tplc="B53A1FEC">
      <w:start w:val="1"/>
      <w:numFmt w:val="lowerLetter"/>
      <w:lvlText w:val="%9)"/>
      <w:lvlJc w:val="left"/>
      <w:pPr>
        <w:ind w:left="720" w:hanging="360"/>
      </w:pPr>
    </w:lvl>
  </w:abstractNum>
  <w:abstractNum w:abstractNumId="8" w15:restartNumberingAfterBreak="0">
    <w:nsid w:val="66522BC7"/>
    <w:multiLevelType w:val="hybridMultilevel"/>
    <w:tmpl w:val="4914E3E8"/>
    <w:lvl w:ilvl="0" w:tplc="C6CAD8AC">
      <w:start w:val="1"/>
      <w:numFmt w:val="decimal"/>
      <w:lvlText w:val="%1."/>
      <w:lvlJc w:val="left"/>
      <w:pPr>
        <w:ind w:left="720" w:hanging="360"/>
      </w:pPr>
    </w:lvl>
    <w:lvl w:ilvl="1" w:tplc="EA0A0C88">
      <w:start w:val="1"/>
      <w:numFmt w:val="decimal"/>
      <w:lvlText w:val="%2."/>
      <w:lvlJc w:val="left"/>
      <w:pPr>
        <w:ind w:left="720" w:hanging="360"/>
      </w:pPr>
    </w:lvl>
    <w:lvl w:ilvl="2" w:tplc="042EA4AA">
      <w:start w:val="1"/>
      <w:numFmt w:val="decimal"/>
      <w:lvlText w:val="%3."/>
      <w:lvlJc w:val="left"/>
      <w:pPr>
        <w:ind w:left="720" w:hanging="360"/>
      </w:pPr>
    </w:lvl>
    <w:lvl w:ilvl="3" w:tplc="AB36AA64">
      <w:start w:val="1"/>
      <w:numFmt w:val="decimal"/>
      <w:lvlText w:val="%4."/>
      <w:lvlJc w:val="left"/>
      <w:pPr>
        <w:ind w:left="720" w:hanging="360"/>
      </w:pPr>
    </w:lvl>
    <w:lvl w:ilvl="4" w:tplc="5DC83036">
      <w:start w:val="1"/>
      <w:numFmt w:val="decimal"/>
      <w:lvlText w:val="%5."/>
      <w:lvlJc w:val="left"/>
      <w:pPr>
        <w:ind w:left="720" w:hanging="360"/>
      </w:pPr>
    </w:lvl>
    <w:lvl w:ilvl="5" w:tplc="DE04C97C">
      <w:start w:val="1"/>
      <w:numFmt w:val="decimal"/>
      <w:lvlText w:val="%6."/>
      <w:lvlJc w:val="left"/>
      <w:pPr>
        <w:ind w:left="720" w:hanging="360"/>
      </w:pPr>
    </w:lvl>
    <w:lvl w:ilvl="6" w:tplc="3692FD5A">
      <w:start w:val="1"/>
      <w:numFmt w:val="decimal"/>
      <w:lvlText w:val="%7."/>
      <w:lvlJc w:val="left"/>
      <w:pPr>
        <w:ind w:left="720" w:hanging="360"/>
      </w:pPr>
    </w:lvl>
    <w:lvl w:ilvl="7" w:tplc="1D6E5D5A">
      <w:start w:val="1"/>
      <w:numFmt w:val="decimal"/>
      <w:lvlText w:val="%8."/>
      <w:lvlJc w:val="left"/>
      <w:pPr>
        <w:ind w:left="720" w:hanging="360"/>
      </w:pPr>
    </w:lvl>
    <w:lvl w:ilvl="8" w:tplc="ADC6FBDC">
      <w:start w:val="1"/>
      <w:numFmt w:val="decimal"/>
      <w:lvlText w:val="%9."/>
      <w:lvlJc w:val="left"/>
      <w:pPr>
        <w:ind w:left="720" w:hanging="360"/>
      </w:pPr>
    </w:lvl>
  </w:abstractNum>
  <w:abstractNum w:abstractNumId="9" w15:restartNumberingAfterBreak="0">
    <w:nsid w:val="6BC07247"/>
    <w:multiLevelType w:val="multilevel"/>
    <w:tmpl w:val="D7A2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DA00EF"/>
    <w:multiLevelType w:val="multilevel"/>
    <w:tmpl w:val="E162F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373083">
    <w:abstractNumId w:val="1"/>
  </w:num>
  <w:num w:numId="2" w16cid:durableId="1640961696">
    <w:abstractNumId w:val="8"/>
  </w:num>
  <w:num w:numId="3" w16cid:durableId="1018848042">
    <w:abstractNumId w:val="2"/>
  </w:num>
  <w:num w:numId="4" w16cid:durableId="345786246">
    <w:abstractNumId w:val="7"/>
  </w:num>
  <w:num w:numId="5" w16cid:durableId="119301280">
    <w:abstractNumId w:val="0"/>
  </w:num>
  <w:num w:numId="6" w16cid:durableId="1485077238">
    <w:abstractNumId w:val="5"/>
  </w:num>
  <w:num w:numId="7" w16cid:durableId="1175610506">
    <w:abstractNumId w:val="10"/>
  </w:num>
  <w:num w:numId="8" w16cid:durableId="128014976">
    <w:abstractNumId w:val="6"/>
    <w:lvlOverride w:ilvl="0">
      <w:lvl w:ilvl="0">
        <w:numFmt w:val="lowerLetter"/>
        <w:lvlText w:val="%1."/>
        <w:lvlJc w:val="left"/>
      </w:lvl>
    </w:lvlOverride>
  </w:num>
  <w:num w:numId="9" w16cid:durableId="872577287">
    <w:abstractNumId w:val="6"/>
    <w:lvlOverride w:ilvl="0">
      <w:lvl w:ilvl="0">
        <w:numFmt w:val="lowerLetter"/>
        <w:lvlText w:val="%1."/>
        <w:lvlJc w:val="left"/>
      </w:lvl>
    </w:lvlOverride>
  </w:num>
  <w:num w:numId="10" w16cid:durableId="1018121859">
    <w:abstractNumId w:val="6"/>
    <w:lvlOverride w:ilvl="0">
      <w:lvl w:ilvl="0">
        <w:numFmt w:val="lowerLetter"/>
        <w:lvlText w:val="%1."/>
        <w:lvlJc w:val="left"/>
      </w:lvl>
    </w:lvlOverride>
  </w:num>
  <w:num w:numId="11" w16cid:durableId="198978177">
    <w:abstractNumId w:val="6"/>
    <w:lvlOverride w:ilvl="0">
      <w:lvl w:ilvl="0">
        <w:numFmt w:val="lowerLetter"/>
        <w:lvlText w:val="%1."/>
        <w:lvlJc w:val="left"/>
      </w:lvl>
    </w:lvlOverride>
  </w:num>
  <w:num w:numId="12" w16cid:durableId="1455056523">
    <w:abstractNumId w:val="6"/>
    <w:lvlOverride w:ilvl="0">
      <w:lvl w:ilvl="0">
        <w:numFmt w:val="lowerLetter"/>
        <w:lvlText w:val="%1."/>
        <w:lvlJc w:val="left"/>
      </w:lvl>
    </w:lvlOverride>
  </w:num>
  <w:num w:numId="13" w16cid:durableId="1596592620">
    <w:abstractNumId w:val="9"/>
    <w:lvlOverride w:ilvl="0">
      <w:lvl w:ilvl="0">
        <w:numFmt w:val="lowerLetter"/>
        <w:lvlText w:val="%1."/>
        <w:lvlJc w:val="left"/>
      </w:lvl>
    </w:lvlOverride>
  </w:num>
  <w:num w:numId="14" w16cid:durableId="980232270">
    <w:abstractNumId w:val="9"/>
    <w:lvlOverride w:ilvl="0">
      <w:lvl w:ilvl="0">
        <w:numFmt w:val="lowerLetter"/>
        <w:lvlText w:val="%1."/>
        <w:lvlJc w:val="left"/>
      </w:lvl>
    </w:lvlOverride>
  </w:num>
  <w:num w:numId="15" w16cid:durableId="1192841602">
    <w:abstractNumId w:val="9"/>
    <w:lvlOverride w:ilvl="0">
      <w:lvl w:ilvl="0">
        <w:numFmt w:val="lowerLetter"/>
        <w:lvlText w:val="%1."/>
        <w:lvlJc w:val="left"/>
      </w:lvl>
    </w:lvlOverride>
  </w:num>
  <w:num w:numId="16" w16cid:durableId="1088622127">
    <w:abstractNumId w:val="9"/>
    <w:lvlOverride w:ilvl="0">
      <w:lvl w:ilvl="0">
        <w:numFmt w:val="lowerLetter"/>
        <w:lvlText w:val="%1."/>
        <w:lvlJc w:val="left"/>
      </w:lvl>
    </w:lvlOverride>
  </w:num>
  <w:num w:numId="17" w16cid:durableId="731197433">
    <w:abstractNumId w:val="9"/>
    <w:lvlOverride w:ilvl="0">
      <w:lvl w:ilvl="0">
        <w:numFmt w:val="lowerLetter"/>
        <w:lvlText w:val="%1."/>
        <w:lvlJc w:val="left"/>
      </w:lvl>
    </w:lvlOverride>
  </w:num>
  <w:num w:numId="18" w16cid:durableId="165095660">
    <w:abstractNumId w:val="9"/>
    <w:lvlOverride w:ilvl="0">
      <w:lvl w:ilvl="0">
        <w:numFmt w:val="lowerLetter"/>
        <w:lvlText w:val="%1."/>
        <w:lvlJc w:val="left"/>
      </w:lvl>
    </w:lvlOverride>
  </w:num>
  <w:num w:numId="19" w16cid:durableId="684937018">
    <w:abstractNumId w:val="3"/>
    <w:lvlOverride w:ilvl="0">
      <w:lvl w:ilvl="0">
        <w:numFmt w:val="lowerLetter"/>
        <w:lvlText w:val="%1."/>
        <w:lvlJc w:val="left"/>
      </w:lvl>
    </w:lvlOverride>
  </w:num>
  <w:num w:numId="20" w16cid:durableId="2057970471">
    <w:abstractNumId w:val="3"/>
    <w:lvlOverride w:ilvl="0">
      <w:lvl w:ilvl="0">
        <w:numFmt w:val="lowerLetter"/>
        <w:lvlText w:val="%1."/>
        <w:lvlJc w:val="left"/>
      </w:lvl>
    </w:lvlOverride>
  </w:num>
  <w:num w:numId="21" w16cid:durableId="97797977">
    <w:abstractNumId w:val="3"/>
    <w:lvlOverride w:ilvl="0">
      <w:lvl w:ilvl="0">
        <w:numFmt w:val="lowerLetter"/>
        <w:lvlText w:val="%1."/>
        <w:lvlJc w:val="left"/>
      </w:lvl>
    </w:lvlOverride>
  </w:num>
  <w:num w:numId="22" w16cid:durableId="800003727">
    <w:abstractNumId w:val="3"/>
    <w:lvlOverride w:ilvl="0">
      <w:lvl w:ilvl="0">
        <w:numFmt w:val="lowerLetter"/>
        <w:lvlText w:val="%1."/>
        <w:lvlJc w:val="left"/>
      </w:lvl>
    </w:lvlOverride>
  </w:num>
  <w:num w:numId="23" w16cid:durableId="196816859">
    <w:abstractNumId w:val="3"/>
    <w:lvlOverride w:ilvl="0">
      <w:lvl w:ilvl="0">
        <w:numFmt w:val="lowerLetter"/>
        <w:lvlText w:val="%1."/>
        <w:lvlJc w:val="left"/>
      </w:lvl>
    </w:lvlOverride>
  </w:num>
  <w:num w:numId="24" w16cid:durableId="1137141664">
    <w:abstractNumId w:val="4"/>
    <w:lvlOverride w:ilvl="0">
      <w:lvl w:ilvl="0">
        <w:numFmt w:val="lowerLetter"/>
        <w:lvlText w:val="%1."/>
        <w:lvlJc w:val="left"/>
      </w:lvl>
    </w:lvlOverride>
  </w:num>
  <w:num w:numId="25" w16cid:durableId="22100303">
    <w:abstractNumId w:val="4"/>
    <w:lvlOverride w:ilvl="0">
      <w:lvl w:ilvl="0">
        <w:numFmt w:val="lowerLetter"/>
        <w:lvlText w:val="%1."/>
        <w:lvlJc w:val="left"/>
      </w:lvl>
    </w:lvlOverride>
  </w:num>
  <w:num w:numId="26" w16cid:durableId="694579784">
    <w:abstractNumId w:val="4"/>
    <w:lvlOverride w:ilvl="0">
      <w:lvl w:ilvl="0">
        <w:numFmt w:val="lowerLetter"/>
        <w:lvlText w:val="%1."/>
        <w:lvlJc w:val="left"/>
      </w:lvl>
    </w:lvlOverride>
  </w:num>
  <w:num w:numId="27" w16cid:durableId="530413851">
    <w:abstractNumId w:val="4"/>
    <w:lvlOverride w:ilvl="0">
      <w:lvl w:ilvl="0">
        <w:numFmt w:val="lowerLetter"/>
        <w:lvlText w:val="%1."/>
        <w:lvlJc w:val="left"/>
      </w:lvl>
    </w:lvlOverride>
  </w:num>
  <w:num w:numId="28" w16cid:durableId="1298756274">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8B"/>
    <w:rsid w:val="00026CB3"/>
    <w:rsid w:val="0008187F"/>
    <w:rsid w:val="000A19E4"/>
    <w:rsid w:val="00155A31"/>
    <w:rsid w:val="001E10B7"/>
    <w:rsid w:val="001E468C"/>
    <w:rsid w:val="002109CB"/>
    <w:rsid w:val="00264D8F"/>
    <w:rsid w:val="00393296"/>
    <w:rsid w:val="00421F9B"/>
    <w:rsid w:val="00436EEC"/>
    <w:rsid w:val="004613F6"/>
    <w:rsid w:val="004B4433"/>
    <w:rsid w:val="004D1DCD"/>
    <w:rsid w:val="00551B73"/>
    <w:rsid w:val="005B4E40"/>
    <w:rsid w:val="005C4A2C"/>
    <w:rsid w:val="005E69BD"/>
    <w:rsid w:val="005F072D"/>
    <w:rsid w:val="006065A8"/>
    <w:rsid w:val="00611C8B"/>
    <w:rsid w:val="0062504E"/>
    <w:rsid w:val="006251B0"/>
    <w:rsid w:val="006374AD"/>
    <w:rsid w:val="006A1153"/>
    <w:rsid w:val="006E1449"/>
    <w:rsid w:val="006E3670"/>
    <w:rsid w:val="007701AA"/>
    <w:rsid w:val="007B730A"/>
    <w:rsid w:val="00854CF2"/>
    <w:rsid w:val="008B0661"/>
    <w:rsid w:val="00920286"/>
    <w:rsid w:val="009735D8"/>
    <w:rsid w:val="00984636"/>
    <w:rsid w:val="00AB1931"/>
    <w:rsid w:val="00AD0289"/>
    <w:rsid w:val="00B04B5E"/>
    <w:rsid w:val="00B0775D"/>
    <w:rsid w:val="00B215E2"/>
    <w:rsid w:val="00B22594"/>
    <w:rsid w:val="00B314E4"/>
    <w:rsid w:val="00B8677B"/>
    <w:rsid w:val="00BD5719"/>
    <w:rsid w:val="00C35C8E"/>
    <w:rsid w:val="00C67476"/>
    <w:rsid w:val="00CE0B50"/>
    <w:rsid w:val="00D037E6"/>
    <w:rsid w:val="00D17BF8"/>
    <w:rsid w:val="00D56243"/>
    <w:rsid w:val="00DD62AA"/>
    <w:rsid w:val="00DE20F4"/>
    <w:rsid w:val="00DE2E83"/>
    <w:rsid w:val="00DE3830"/>
    <w:rsid w:val="00EF5314"/>
    <w:rsid w:val="00FA2131"/>
    <w:rsid w:val="00FC7613"/>
    <w:rsid w:val="00FD14DB"/>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1795"/>
  <w15:docId w15:val="{9BF91CDD-E95B-408A-9545-EBAECAFA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hanging="227"/>
      <w:outlineLvl w:val="0"/>
    </w:pPr>
    <w:rPr>
      <w:rFonts w:ascii="Calibri" w:eastAsia="Calibri" w:hAnsi="Calibri"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
      <w:jc w:val="center"/>
    </w:pPr>
    <w:rPr>
      <w:rFonts w:ascii="Cambria" w:eastAsia="Cambria" w:hAnsi="Cambria" w:cs="Cambria"/>
      <w:b/>
      <w:bCs/>
      <w:sz w:val="54"/>
      <w:szCs w:val="54"/>
    </w:rPr>
  </w:style>
  <w:style w:type="paragraph" w:styleId="ListParagraph">
    <w:name w:val="List Paragraph"/>
    <w:basedOn w:val="Normal"/>
    <w:uiPriority w:val="1"/>
    <w:qFormat/>
    <w:pPr>
      <w:ind w:left="121" w:hanging="227"/>
    </w:pPr>
    <w:rPr>
      <w:rFonts w:ascii="Calibri" w:eastAsia="Calibri" w:hAnsi="Calibri" w:cs="Calibri"/>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20286"/>
    <w:rPr>
      <w:sz w:val="16"/>
      <w:szCs w:val="16"/>
    </w:rPr>
  </w:style>
  <w:style w:type="paragraph" w:styleId="CommentText">
    <w:name w:val="annotation text"/>
    <w:basedOn w:val="Normal"/>
    <w:link w:val="CommentTextChar"/>
    <w:uiPriority w:val="99"/>
    <w:unhideWhenUsed/>
    <w:rsid w:val="00920286"/>
    <w:rPr>
      <w:sz w:val="20"/>
      <w:szCs w:val="20"/>
    </w:rPr>
  </w:style>
  <w:style w:type="character" w:customStyle="1" w:styleId="CommentTextChar">
    <w:name w:val="Comment Text Char"/>
    <w:basedOn w:val="DefaultParagraphFont"/>
    <w:link w:val="CommentText"/>
    <w:uiPriority w:val="99"/>
    <w:rsid w:val="009202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0286"/>
    <w:rPr>
      <w:b/>
      <w:bCs/>
    </w:rPr>
  </w:style>
  <w:style w:type="character" w:customStyle="1" w:styleId="CommentSubjectChar">
    <w:name w:val="Comment Subject Char"/>
    <w:basedOn w:val="CommentTextChar"/>
    <w:link w:val="CommentSubject"/>
    <w:uiPriority w:val="99"/>
    <w:semiHidden/>
    <w:rsid w:val="00920286"/>
    <w:rPr>
      <w:rFonts w:ascii="Arial" w:eastAsia="Arial" w:hAnsi="Arial" w:cs="Arial"/>
      <w:b/>
      <w:bCs/>
      <w:sz w:val="20"/>
      <w:szCs w:val="20"/>
    </w:rPr>
  </w:style>
  <w:style w:type="paragraph" w:customStyle="1" w:styleId="pf1">
    <w:name w:val="pf1"/>
    <w:basedOn w:val="Normal"/>
    <w:rsid w:val="00C6747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C67476"/>
    <w:pPr>
      <w:widowControl/>
      <w:autoSpaceDE/>
      <w:autoSpaceDN/>
      <w:spacing w:before="100" w:beforeAutospacing="1" w:after="100" w:afterAutospacing="1"/>
      <w:ind w:left="1080"/>
    </w:pPr>
    <w:rPr>
      <w:rFonts w:ascii="Times New Roman" w:eastAsia="Times New Roman" w:hAnsi="Times New Roman" w:cs="Times New Roman"/>
      <w:sz w:val="24"/>
      <w:szCs w:val="24"/>
    </w:rPr>
  </w:style>
  <w:style w:type="paragraph" w:customStyle="1" w:styleId="pf3">
    <w:name w:val="pf3"/>
    <w:basedOn w:val="Normal"/>
    <w:rsid w:val="00C6747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f4">
    <w:name w:val="pf4"/>
    <w:basedOn w:val="Normal"/>
    <w:rsid w:val="00C67476"/>
    <w:pPr>
      <w:widowControl/>
      <w:autoSpaceDE/>
      <w:autoSpaceDN/>
      <w:spacing w:before="100" w:beforeAutospacing="1" w:after="100" w:afterAutospacing="1"/>
      <w:ind w:left="720"/>
    </w:pPr>
    <w:rPr>
      <w:rFonts w:ascii="Times New Roman" w:eastAsia="Times New Roman" w:hAnsi="Times New Roman" w:cs="Times New Roman"/>
      <w:sz w:val="24"/>
      <w:szCs w:val="24"/>
    </w:rPr>
  </w:style>
  <w:style w:type="paragraph" w:customStyle="1" w:styleId="pf0">
    <w:name w:val="pf0"/>
    <w:basedOn w:val="Normal"/>
    <w:rsid w:val="00C6747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67476"/>
    <w:rPr>
      <w:rFonts w:ascii="Segoe UI" w:hAnsi="Segoe UI" w:cs="Segoe UI" w:hint="default"/>
      <w:sz w:val="18"/>
      <w:szCs w:val="18"/>
    </w:rPr>
  </w:style>
  <w:style w:type="paragraph" w:styleId="Revision">
    <w:name w:val="Revision"/>
    <w:hidden/>
    <w:uiPriority w:val="99"/>
    <w:semiHidden/>
    <w:rsid w:val="000A19E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MA-R4EHP@fema.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chrome-extension___mhjfbmdgcfjbbpaeojofohoefgiehjai_edge_pdf_index.html</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chrome-extension___mhjfbmdgcfjbbpaeojofohoefgiehjai_edge_pdf_index.html</dc:title>
  <dc:creator>Barrowclough, Charles</dc:creator>
  <cp:lastModifiedBy>Barrowclough, Charles</cp:lastModifiedBy>
  <cp:revision>3</cp:revision>
  <cp:lastPrinted>2024-11-07T21:53:00Z</cp:lastPrinted>
  <dcterms:created xsi:type="dcterms:W3CDTF">2024-11-08T17:31:00Z</dcterms:created>
  <dcterms:modified xsi:type="dcterms:W3CDTF">2024-11-08T18:02:00Z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LastSaved">
    <vt:filetime>2024-11-05T00:00:00Z</vt:filetime>
  </property>
  <property fmtid="{D5CDD505-2E9C-101B-9397-08002B2CF9AE}" pid="4" name="Producer">
    <vt:lpwstr>Microsoft: Print To PDF</vt:lpwstr>
  </property>
</Properties>
</file>